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BA7B" w14:textId="7A604117" w:rsidR="003122B3" w:rsidRPr="003122B3" w:rsidRDefault="00B5197B" w:rsidP="00B5197B">
      <w:pPr>
        <w:pStyle w:val="Titre"/>
        <w:jc w:val="center"/>
        <w:rPr>
          <w:rFonts w:ascii="Times New Roman" w:hAnsi="Times New Roman" w:cs="Times New Roman"/>
          <w:b/>
          <w:bCs/>
          <w:sz w:val="32"/>
          <w:szCs w:val="32"/>
        </w:rPr>
      </w:pPr>
      <w:r>
        <w:rPr>
          <w:rFonts w:ascii="Times New Roman" w:hAnsi="Times New Roman" w:cs="Times New Roman"/>
          <w:b/>
          <w:bCs/>
          <w:sz w:val="32"/>
          <w:szCs w:val="32"/>
        </w:rPr>
        <w:t xml:space="preserve">Publication des actes chez </w:t>
      </w:r>
      <w:r w:rsidR="003122B3" w:rsidRPr="003122B3">
        <w:rPr>
          <w:rFonts w:ascii="Times New Roman" w:hAnsi="Times New Roman" w:cs="Times New Roman"/>
          <w:b/>
          <w:bCs/>
          <w:sz w:val="32"/>
          <w:szCs w:val="32"/>
        </w:rPr>
        <w:t>Classique Garnier</w:t>
      </w:r>
    </w:p>
    <w:p w14:paraId="3D43F14D" w14:textId="01CEF0AB" w:rsidR="003122B3" w:rsidRDefault="003D3927" w:rsidP="003122B3">
      <w:pPr>
        <w:pStyle w:val="Titre"/>
        <w:jc w:val="center"/>
        <w:rPr>
          <w:rFonts w:ascii="Times New Roman" w:hAnsi="Times New Roman" w:cs="Times New Roman"/>
          <w:b/>
          <w:bCs/>
          <w:sz w:val="32"/>
          <w:szCs w:val="32"/>
        </w:rPr>
      </w:pPr>
      <w:r>
        <w:rPr>
          <w:rFonts w:ascii="Times New Roman" w:hAnsi="Times New Roman" w:cs="Times New Roman"/>
          <w:b/>
          <w:bCs/>
          <w:sz w:val="32"/>
          <w:szCs w:val="32"/>
        </w:rPr>
        <w:t>Consignes</w:t>
      </w:r>
      <w:r w:rsidRPr="003122B3">
        <w:rPr>
          <w:rFonts w:ascii="Times New Roman" w:hAnsi="Times New Roman" w:cs="Times New Roman"/>
          <w:b/>
          <w:bCs/>
          <w:sz w:val="32"/>
          <w:szCs w:val="32"/>
        </w:rPr>
        <w:t xml:space="preserve"> </w:t>
      </w:r>
      <w:r w:rsidR="003122B3" w:rsidRPr="003122B3">
        <w:rPr>
          <w:rFonts w:ascii="Times New Roman" w:hAnsi="Times New Roman" w:cs="Times New Roman"/>
          <w:b/>
          <w:bCs/>
          <w:sz w:val="32"/>
          <w:szCs w:val="32"/>
        </w:rPr>
        <w:t>éditoriales aux auteurs</w:t>
      </w:r>
    </w:p>
    <w:p w14:paraId="618279AE" w14:textId="77777777" w:rsidR="003122B3" w:rsidRDefault="003122B3" w:rsidP="003122B3"/>
    <w:p w14:paraId="2DE30B0A" w14:textId="77777777" w:rsidR="003122B3" w:rsidRPr="003122B3" w:rsidRDefault="003122B3" w:rsidP="003122B3"/>
    <w:p w14:paraId="5D095ED3" w14:textId="77777777" w:rsidR="00C235B0" w:rsidRDefault="003122B3" w:rsidP="003122B3">
      <w:pPr>
        <w:jc w:val="both"/>
        <w:rPr>
          <w:b/>
          <w:bCs/>
          <w:sz w:val="24"/>
          <w:szCs w:val="24"/>
        </w:rPr>
      </w:pPr>
      <w:r w:rsidRPr="003122B3">
        <w:rPr>
          <w:sz w:val="24"/>
          <w:szCs w:val="24"/>
        </w:rPr>
        <w:t xml:space="preserve">Votre article complet devra être remis </w:t>
      </w:r>
      <w:r>
        <w:rPr>
          <w:b/>
          <w:bCs/>
          <w:sz w:val="24"/>
          <w:szCs w:val="24"/>
        </w:rPr>
        <w:t xml:space="preserve">avant le </w:t>
      </w:r>
      <w:r w:rsidR="00C235B0">
        <w:rPr>
          <w:b/>
          <w:bCs/>
          <w:sz w:val="24"/>
          <w:szCs w:val="24"/>
        </w:rPr>
        <w:t>5</w:t>
      </w:r>
      <w:r>
        <w:rPr>
          <w:b/>
          <w:bCs/>
          <w:sz w:val="24"/>
          <w:szCs w:val="24"/>
        </w:rPr>
        <w:t xml:space="preserve"> novembre</w:t>
      </w:r>
      <w:r w:rsidRPr="003122B3">
        <w:rPr>
          <w:b/>
          <w:sz w:val="24"/>
          <w:szCs w:val="24"/>
        </w:rPr>
        <w:t xml:space="preserve"> 2025 </w:t>
      </w:r>
      <w:r w:rsidRPr="003122B3">
        <w:rPr>
          <w:sz w:val="24"/>
          <w:szCs w:val="24"/>
        </w:rPr>
        <w:t xml:space="preserve">et transmis </w:t>
      </w:r>
      <w:r w:rsidRPr="003122B3">
        <w:rPr>
          <w:b/>
          <w:sz w:val="24"/>
          <w:szCs w:val="24"/>
        </w:rPr>
        <w:t xml:space="preserve">par mail </w:t>
      </w:r>
      <w:r w:rsidRPr="003122B3">
        <w:rPr>
          <w:sz w:val="24"/>
          <w:szCs w:val="24"/>
        </w:rPr>
        <w:t>à l’adresse suivante :</w:t>
      </w:r>
      <w:r w:rsidRPr="003122B3">
        <w:rPr>
          <w:b/>
          <w:sz w:val="24"/>
          <w:szCs w:val="24"/>
        </w:rPr>
        <w:t xml:space="preserve"> </w:t>
      </w:r>
      <w:hyperlink r:id="rId7" w:history="1">
        <w:r w:rsidR="00C235B0" w:rsidRPr="00293440">
          <w:rPr>
            <w:rStyle w:val="Lienhypertexte"/>
            <w:b/>
            <w:bCs/>
            <w:sz w:val="24"/>
            <w:szCs w:val="24"/>
          </w:rPr>
          <w:t>cfhc2025@gmail.com</w:t>
        </w:r>
      </w:hyperlink>
      <w:r w:rsidR="00C235B0">
        <w:rPr>
          <w:b/>
          <w:bCs/>
          <w:sz w:val="24"/>
          <w:szCs w:val="24"/>
        </w:rPr>
        <w:t xml:space="preserve">. </w:t>
      </w:r>
    </w:p>
    <w:p w14:paraId="586389DE" w14:textId="132DBF1C" w:rsidR="003122B3" w:rsidRPr="003122B3" w:rsidRDefault="00C235B0" w:rsidP="003122B3">
      <w:pPr>
        <w:jc w:val="both"/>
        <w:rPr>
          <w:sz w:val="24"/>
          <w:szCs w:val="24"/>
        </w:rPr>
      </w:pPr>
      <w:r>
        <w:rPr>
          <w:b/>
          <w:bCs/>
          <w:sz w:val="24"/>
          <w:szCs w:val="24"/>
        </w:rPr>
        <w:t xml:space="preserve">Utilisez de préférence pour votre lien de téléchargement : </w:t>
      </w:r>
      <w:hyperlink r:id="rId8" w:history="1">
        <w:r w:rsidRPr="00C235B0">
          <w:rPr>
            <w:rStyle w:val="Lienhypertexte"/>
            <w:b/>
            <w:bCs/>
            <w:sz w:val="24"/>
            <w:szCs w:val="24"/>
          </w:rPr>
          <w:t>https://fromsmash.com/fr</w:t>
        </w:r>
      </w:hyperlink>
    </w:p>
    <w:p w14:paraId="7DACF8D7" w14:textId="77777777" w:rsidR="003122B3" w:rsidRPr="003122B3" w:rsidRDefault="003122B3" w:rsidP="003122B3">
      <w:pPr>
        <w:pStyle w:val="Corpsdetexte"/>
        <w:jc w:val="both"/>
        <w:rPr>
          <w:bCs/>
          <w:sz w:val="24"/>
          <w:szCs w:val="24"/>
        </w:rPr>
      </w:pPr>
    </w:p>
    <w:p w14:paraId="0E3CED25" w14:textId="7B918088" w:rsidR="006B4C22" w:rsidRPr="006B4C22" w:rsidRDefault="006B4C22" w:rsidP="003122B3">
      <w:pPr>
        <w:jc w:val="both"/>
        <w:rPr>
          <w:b/>
          <w:bCs/>
          <w:sz w:val="28"/>
          <w:szCs w:val="28"/>
          <w:u w:val="single"/>
        </w:rPr>
      </w:pPr>
      <w:r>
        <w:rPr>
          <w:b/>
          <w:bCs/>
          <w:sz w:val="28"/>
          <w:szCs w:val="28"/>
        </w:rPr>
        <w:t>RAPPELS :</w:t>
      </w:r>
    </w:p>
    <w:p w14:paraId="36FB00EA" w14:textId="77777777" w:rsidR="006B4C22" w:rsidRDefault="006B4C22" w:rsidP="003122B3">
      <w:pPr>
        <w:jc w:val="both"/>
        <w:rPr>
          <w:b/>
          <w:bCs/>
          <w:sz w:val="24"/>
          <w:szCs w:val="24"/>
          <w:u w:val="single"/>
        </w:rPr>
      </w:pPr>
    </w:p>
    <w:p w14:paraId="162D55EF" w14:textId="21193CA5" w:rsidR="003122B3" w:rsidRDefault="006B4C22" w:rsidP="003122B3">
      <w:pPr>
        <w:jc w:val="both"/>
        <w:rPr>
          <w:sz w:val="24"/>
          <w:szCs w:val="24"/>
        </w:rPr>
      </w:pPr>
      <w:r w:rsidRPr="006B4C22">
        <w:rPr>
          <w:b/>
          <w:bCs/>
          <w:sz w:val="24"/>
          <w:szCs w:val="24"/>
        </w:rPr>
        <w:t>- </w:t>
      </w:r>
      <w:r w:rsidR="00B5197B">
        <w:rPr>
          <w:b/>
          <w:bCs/>
          <w:sz w:val="24"/>
          <w:szCs w:val="24"/>
          <w:u w:val="single"/>
        </w:rPr>
        <w:t>L</w:t>
      </w:r>
      <w:r w:rsidR="003122B3" w:rsidRPr="003122B3">
        <w:rPr>
          <w:b/>
          <w:bCs/>
          <w:sz w:val="24"/>
          <w:szCs w:val="24"/>
          <w:u w:val="single"/>
        </w:rPr>
        <w:t>a publication sera intégralement en français.</w:t>
      </w:r>
      <w:r w:rsidR="003122B3" w:rsidRPr="003122B3">
        <w:rPr>
          <w:sz w:val="24"/>
          <w:szCs w:val="24"/>
        </w:rPr>
        <w:t xml:space="preserve"> Une attention particulière sera portée à la maîtrise de la langue. </w:t>
      </w:r>
    </w:p>
    <w:p w14:paraId="3FEC549D" w14:textId="77777777" w:rsidR="006E4616" w:rsidRDefault="006E4616" w:rsidP="003122B3">
      <w:pPr>
        <w:jc w:val="both"/>
        <w:rPr>
          <w:sz w:val="24"/>
          <w:szCs w:val="24"/>
        </w:rPr>
      </w:pPr>
    </w:p>
    <w:p w14:paraId="3488965F" w14:textId="252482EE" w:rsidR="006E4616" w:rsidRPr="006E4616" w:rsidRDefault="006B4C22" w:rsidP="003122B3">
      <w:pPr>
        <w:jc w:val="both"/>
        <w:rPr>
          <w:b/>
          <w:bCs/>
          <w:sz w:val="24"/>
          <w:szCs w:val="24"/>
        </w:rPr>
      </w:pPr>
      <w:r>
        <w:rPr>
          <w:b/>
          <w:bCs/>
          <w:sz w:val="24"/>
          <w:szCs w:val="24"/>
        </w:rPr>
        <w:t>-</w:t>
      </w:r>
      <w:r w:rsidR="00B5197B">
        <w:rPr>
          <w:b/>
          <w:bCs/>
          <w:sz w:val="24"/>
          <w:szCs w:val="24"/>
        </w:rPr>
        <w:t xml:space="preserve"> </w:t>
      </w:r>
      <w:r w:rsidR="00B5197B" w:rsidRPr="00B5197B">
        <w:rPr>
          <w:sz w:val="24"/>
          <w:szCs w:val="24"/>
        </w:rPr>
        <w:t>C</w:t>
      </w:r>
      <w:r w:rsidR="00A82847" w:rsidRPr="006B4C22">
        <w:rPr>
          <w:sz w:val="24"/>
          <w:szCs w:val="24"/>
        </w:rPr>
        <w:t>omme il en était convenu lors de l’inscription au Congrès,</w:t>
      </w:r>
      <w:r w:rsidR="00A82847">
        <w:rPr>
          <w:b/>
          <w:bCs/>
          <w:sz w:val="24"/>
          <w:szCs w:val="24"/>
        </w:rPr>
        <w:t xml:space="preserve"> </w:t>
      </w:r>
      <w:r w:rsidR="00A82847" w:rsidRPr="006B4C22">
        <w:rPr>
          <w:b/>
          <w:bCs/>
          <w:sz w:val="24"/>
          <w:szCs w:val="24"/>
          <w:u w:val="single"/>
        </w:rPr>
        <w:t>s</w:t>
      </w:r>
      <w:r w:rsidR="006E4616" w:rsidRPr="006B4C22">
        <w:rPr>
          <w:b/>
          <w:bCs/>
          <w:sz w:val="24"/>
          <w:szCs w:val="24"/>
          <w:u w:val="single"/>
        </w:rPr>
        <w:t>euls les auteurs adhérant à l’</w:t>
      </w:r>
      <w:r w:rsidR="006E4616" w:rsidRPr="006B4C22">
        <w:rPr>
          <w:b/>
          <w:bCs/>
          <w:i/>
          <w:iCs/>
          <w:sz w:val="24"/>
          <w:szCs w:val="24"/>
          <w:u w:val="single"/>
        </w:rPr>
        <w:t>Association Francophone d’Histoire de la Construction</w:t>
      </w:r>
      <w:r w:rsidR="006E4616" w:rsidRPr="006B4C22">
        <w:rPr>
          <w:b/>
          <w:bCs/>
          <w:sz w:val="24"/>
          <w:szCs w:val="24"/>
          <w:u w:val="single"/>
        </w:rPr>
        <w:t xml:space="preserve"> seront publiés</w:t>
      </w:r>
      <w:r w:rsidR="006E4616" w:rsidRPr="006E4616">
        <w:rPr>
          <w:b/>
          <w:bCs/>
          <w:sz w:val="24"/>
          <w:szCs w:val="24"/>
        </w:rPr>
        <w:t>.</w:t>
      </w:r>
    </w:p>
    <w:p w14:paraId="64467EC6" w14:textId="77777777" w:rsidR="003122B3" w:rsidRPr="003122B3" w:rsidRDefault="003122B3" w:rsidP="003122B3">
      <w:pPr>
        <w:pStyle w:val="Corpsdetexte"/>
        <w:jc w:val="both"/>
        <w:rPr>
          <w:b/>
          <w:sz w:val="24"/>
          <w:szCs w:val="24"/>
        </w:rPr>
      </w:pPr>
    </w:p>
    <w:p w14:paraId="00DEB5FD" w14:textId="3681DF7D" w:rsidR="003122B3" w:rsidRPr="004A1314" w:rsidRDefault="003122B3" w:rsidP="003122B3">
      <w:pPr>
        <w:pStyle w:val="Corpsdetexte"/>
        <w:spacing w:after="100"/>
        <w:jc w:val="both"/>
        <w:rPr>
          <w:b/>
          <w:color w:val="EE0000"/>
          <w:sz w:val="28"/>
          <w:szCs w:val="28"/>
        </w:rPr>
      </w:pPr>
      <w:r w:rsidRPr="004A1314">
        <w:rPr>
          <w:b/>
          <w:color w:val="EE0000"/>
          <w:sz w:val="28"/>
          <w:szCs w:val="28"/>
        </w:rPr>
        <w:t>I/ Fichiers à remettre</w:t>
      </w:r>
    </w:p>
    <w:p w14:paraId="4682E31F" w14:textId="2DA7290D" w:rsidR="003122B3" w:rsidRPr="003122B3" w:rsidRDefault="003122B3" w:rsidP="003122B3">
      <w:pPr>
        <w:pStyle w:val="Corpsdetexte"/>
        <w:jc w:val="both"/>
        <w:rPr>
          <w:spacing w:val="-4"/>
          <w:sz w:val="24"/>
          <w:szCs w:val="24"/>
        </w:rPr>
      </w:pPr>
      <w:r w:rsidRPr="003122B3">
        <w:rPr>
          <w:sz w:val="24"/>
          <w:szCs w:val="24"/>
        </w:rPr>
        <w:t>Le tapuscrit devra</w:t>
      </w:r>
      <w:r w:rsidRPr="003122B3">
        <w:rPr>
          <w:spacing w:val="-2"/>
          <w:sz w:val="24"/>
          <w:szCs w:val="24"/>
        </w:rPr>
        <w:t xml:space="preserve"> </w:t>
      </w:r>
      <w:r w:rsidRPr="003122B3">
        <w:rPr>
          <w:sz w:val="24"/>
          <w:szCs w:val="24"/>
        </w:rPr>
        <w:t xml:space="preserve">compter </w:t>
      </w:r>
      <w:r w:rsidRPr="003122B3">
        <w:rPr>
          <w:b/>
          <w:sz w:val="24"/>
          <w:szCs w:val="24"/>
        </w:rPr>
        <w:t xml:space="preserve">au maximum </w:t>
      </w:r>
      <w:r w:rsidRPr="003122B3">
        <w:rPr>
          <w:b/>
          <w:sz w:val="24"/>
          <w:szCs w:val="24"/>
          <w:u w:val="single"/>
        </w:rPr>
        <w:t>32</w:t>
      </w:r>
      <w:r w:rsidRPr="003122B3">
        <w:rPr>
          <w:b/>
          <w:spacing w:val="-2"/>
          <w:sz w:val="24"/>
          <w:szCs w:val="24"/>
          <w:u w:val="single"/>
        </w:rPr>
        <w:t> </w:t>
      </w:r>
      <w:r w:rsidRPr="003122B3">
        <w:rPr>
          <w:b/>
          <w:sz w:val="24"/>
          <w:szCs w:val="24"/>
          <w:u w:val="single"/>
        </w:rPr>
        <w:t>000 signes</w:t>
      </w:r>
      <w:r w:rsidRPr="003122B3">
        <w:rPr>
          <w:sz w:val="24"/>
          <w:szCs w:val="24"/>
        </w:rPr>
        <w:t>, espaces, bibliographie</w:t>
      </w:r>
      <w:r w:rsidRPr="003122B3">
        <w:rPr>
          <w:spacing w:val="-2"/>
          <w:sz w:val="24"/>
          <w:szCs w:val="24"/>
        </w:rPr>
        <w:t xml:space="preserve"> </w:t>
      </w:r>
      <w:r w:rsidRPr="003122B3">
        <w:rPr>
          <w:sz w:val="24"/>
          <w:szCs w:val="24"/>
        </w:rPr>
        <w:t>et notes</w:t>
      </w:r>
      <w:r w:rsidRPr="003122B3">
        <w:rPr>
          <w:spacing w:val="-2"/>
          <w:sz w:val="24"/>
          <w:szCs w:val="24"/>
        </w:rPr>
        <w:t xml:space="preserve"> </w:t>
      </w:r>
      <w:r w:rsidRPr="003122B3">
        <w:rPr>
          <w:sz w:val="24"/>
          <w:szCs w:val="24"/>
        </w:rPr>
        <w:t xml:space="preserve">compris, ainsi que </w:t>
      </w:r>
      <w:r w:rsidRPr="003122B3">
        <w:rPr>
          <w:b/>
          <w:bCs/>
          <w:sz w:val="24"/>
          <w:szCs w:val="24"/>
        </w:rPr>
        <w:t>7 à 8</w:t>
      </w:r>
      <w:r w:rsidRPr="003122B3">
        <w:rPr>
          <w:b/>
          <w:spacing w:val="-4"/>
          <w:sz w:val="24"/>
          <w:szCs w:val="24"/>
        </w:rPr>
        <w:t xml:space="preserve"> </w:t>
      </w:r>
      <w:r w:rsidRPr="003122B3">
        <w:rPr>
          <w:b/>
          <w:sz w:val="24"/>
          <w:szCs w:val="24"/>
        </w:rPr>
        <w:t>illustrations</w:t>
      </w:r>
      <w:r w:rsidRPr="003122B3">
        <w:rPr>
          <w:b/>
          <w:spacing w:val="-1"/>
          <w:sz w:val="24"/>
          <w:szCs w:val="24"/>
        </w:rPr>
        <w:t xml:space="preserve"> </w:t>
      </w:r>
      <w:r w:rsidRPr="003122B3">
        <w:rPr>
          <w:b/>
          <w:sz w:val="24"/>
          <w:szCs w:val="24"/>
        </w:rPr>
        <w:t>maximum</w:t>
      </w:r>
      <w:r w:rsidRPr="003122B3">
        <w:rPr>
          <w:sz w:val="24"/>
          <w:szCs w:val="24"/>
        </w:rPr>
        <w:t>.</w:t>
      </w:r>
      <w:r w:rsidRPr="003122B3">
        <w:rPr>
          <w:spacing w:val="-4"/>
          <w:sz w:val="24"/>
          <w:szCs w:val="24"/>
        </w:rPr>
        <w:t xml:space="preserve"> Si le nombre d’illustrations est de moins de 4, le texte pourra atteindre </w:t>
      </w:r>
      <w:r w:rsidRPr="003122B3">
        <w:rPr>
          <w:b/>
          <w:sz w:val="24"/>
          <w:szCs w:val="24"/>
        </w:rPr>
        <w:t xml:space="preserve">au maximum </w:t>
      </w:r>
      <w:r w:rsidRPr="003122B3">
        <w:rPr>
          <w:b/>
          <w:sz w:val="24"/>
          <w:szCs w:val="24"/>
          <w:u w:val="single"/>
        </w:rPr>
        <w:t>40 000 signes</w:t>
      </w:r>
      <w:r w:rsidRPr="003122B3">
        <w:rPr>
          <w:b/>
          <w:sz w:val="24"/>
          <w:szCs w:val="24"/>
        </w:rPr>
        <w:t xml:space="preserve">, </w:t>
      </w:r>
      <w:r w:rsidRPr="003122B3">
        <w:rPr>
          <w:sz w:val="24"/>
          <w:szCs w:val="24"/>
        </w:rPr>
        <w:t>espaces, bibliographie</w:t>
      </w:r>
      <w:r w:rsidRPr="003122B3">
        <w:rPr>
          <w:spacing w:val="-2"/>
          <w:sz w:val="24"/>
          <w:szCs w:val="24"/>
        </w:rPr>
        <w:t xml:space="preserve"> </w:t>
      </w:r>
      <w:r w:rsidRPr="003122B3">
        <w:rPr>
          <w:sz w:val="24"/>
          <w:szCs w:val="24"/>
        </w:rPr>
        <w:t>et notes</w:t>
      </w:r>
      <w:r w:rsidRPr="003122B3">
        <w:rPr>
          <w:spacing w:val="-2"/>
          <w:sz w:val="24"/>
          <w:szCs w:val="24"/>
        </w:rPr>
        <w:t xml:space="preserve"> </w:t>
      </w:r>
      <w:r w:rsidRPr="003122B3">
        <w:rPr>
          <w:sz w:val="24"/>
          <w:szCs w:val="24"/>
        </w:rPr>
        <w:t>compris</w:t>
      </w:r>
      <w:r w:rsidRPr="003122B3">
        <w:rPr>
          <w:b/>
          <w:sz w:val="24"/>
          <w:szCs w:val="24"/>
        </w:rPr>
        <w:t>.</w:t>
      </w:r>
    </w:p>
    <w:p w14:paraId="20DE017C" w14:textId="2F67A0DE" w:rsidR="003122B3" w:rsidRPr="003122B3" w:rsidRDefault="003122B3" w:rsidP="003122B3">
      <w:pPr>
        <w:pStyle w:val="Corpsdetexte"/>
        <w:spacing w:after="100"/>
        <w:jc w:val="both"/>
        <w:rPr>
          <w:sz w:val="24"/>
          <w:szCs w:val="24"/>
        </w:rPr>
      </w:pPr>
      <w:r w:rsidRPr="003122B3">
        <w:rPr>
          <w:sz w:val="24"/>
          <w:szCs w:val="24"/>
        </w:rPr>
        <w:t xml:space="preserve">Le texte principal de l’article, incluant les notes et la bibliographie, mais aucune illustration, sera intitulé : </w:t>
      </w:r>
      <w:r w:rsidRPr="003122B3">
        <w:rPr>
          <w:i/>
          <w:iCs/>
          <w:sz w:val="24"/>
          <w:szCs w:val="24"/>
        </w:rPr>
        <w:t>NOM DE L’AUTEUR_Article.doc</w:t>
      </w:r>
      <w:r w:rsidRPr="003122B3">
        <w:rPr>
          <w:sz w:val="24"/>
          <w:szCs w:val="24"/>
        </w:rPr>
        <w:t xml:space="preserve"> (ou .docx ou .</w:t>
      </w:r>
      <w:proofErr w:type="spellStart"/>
      <w:r w:rsidRPr="003122B3">
        <w:rPr>
          <w:sz w:val="24"/>
          <w:szCs w:val="24"/>
        </w:rPr>
        <w:t>odt</w:t>
      </w:r>
      <w:proofErr w:type="spellEnd"/>
      <w:r w:rsidRPr="003122B3">
        <w:rPr>
          <w:sz w:val="24"/>
          <w:szCs w:val="24"/>
        </w:rPr>
        <w:t>).</w:t>
      </w:r>
    </w:p>
    <w:p w14:paraId="7FEBC0F1" w14:textId="77777777" w:rsidR="003122B3" w:rsidRPr="003122B3" w:rsidRDefault="003122B3" w:rsidP="003122B3">
      <w:pPr>
        <w:pStyle w:val="Corpsdetexte"/>
        <w:jc w:val="both"/>
        <w:rPr>
          <w:sz w:val="24"/>
          <w:szCs w:val="24"/>
        </w:rPr>
      </w:pPr>
      <w:r w:rsidRPr="003122B3">
        <w:rPr>
          <w:sz w:val="24"/>
          <w:szCs w:val="24"/>
        </w:rPr>
        <w:t xml:space="preserve">Il faudra joindre également : </w:t>
      </w:r>
    </w:p>
    <w:p w14:paraId="1255E805" w14:textId="3F393F07" w:rsidR="003122B3" w:rsidRPr="003D3927" w:rsidRDefault="003122B3" w:rsidP="003D3927">
      <w:pPr>
        <w:pStyle w:val="Paragraphedeliste"/>
        <w:numPr>
          <w:ilvl w:val="0"/>
          <w:numId w:val="6"/>
        </w:numPr>
        <w:tabs>
          <w:tab w:val="left" w:pos="221"/>
        </w:tabs>
        <w:ind w:left="720" w:hanging="357"/>
        <w:contextualSpacing w:val="0"/>
        <w:jc w:val="both"/>
        <w:rPr>
          <w:sz w:val="24"/>
          <w:szCs w:val="24"/>
        </w:rPr>
      </w:pPr>
      <w:r w:rsidRPr="003D3927">
        <w:rPr>
          <w:b/>
          <w:bCs/>
          <w:sz w:val="24"/>
          <w:szCs w:val="24"/>
        </w:rPr>
        <w:t>Le résumé de l’article</w:t>
      </w:r>
      <w:r w:rsidRPr="003D3927">
        <w:rPr>
          <w:sz w:val="24"/>
          <w:szCs w:val="24"/>
        </w:rPr>
        <w:t xml:space="preserve"> </w:t>
      </w:r>
      <w:r w:rsidR="00B5197B">
        <w:rPr>
          <w:sz w:val="24"/>
          <w:szCs w:val="24"/>
        </w:rPr>
        <w:t xml:space="preserve">en français et en anglais </w:t>
      </w:r>
      <w:r w:rsidRPr="003D3927">
        <w:rPr>
          <w:sz w:val="24"/>
          <w:szCs w:val="24"/>
        </w:rPr>
        <w:t xml:space="preserve">(500 signes maximum, espaces compris). </w:t>
      </w:r>
      <w:r w:rsidR="003D3927" w:rsidRPr="003D3927">
        <w:rPr>
          <w:sz w:val="24"/>
          <w:szCs w:val="24"/>
        </w:rPr>
        <w:t>Á la suite, indiquez entre 5</w:t>
      </w:r>
      <w:r w:rsidR="00B5197B">
        <w:rPr>
          <w:sz w:val="24"/>
          <w:szCs w:val="24"/>
        </w:rPr>
        <w:t> </w:t>
      </w:r>
      <w:r w:rsidR="003D3927" w:rsidRPr="003D3927">
        <w:rPr>
          <w:sz w:val="24"/>
          <w:szCs w:val="24"/>
        </w:rPr>
        <w:t>et 10 mots-clés</w:t>
      </w:r>
      <w:r w:rsidR="00B5197B">
        <w:rPr>
          <w:sz w:val="24"/>
          <w:szCs w:val="24"/>
        </w:rPr>
        <w:t xml:space="preserve"> en français et en anglais</w:t>
      </w:r>
      <w:r w:rsidR="003D3927" w:rsidRPr="003D3927">
        <w:rPr>
          <w:sz w:val="24"/>
          <w:szCs w:val="24"/>
        </w:rPr>
        <w:t xml:space="preserve">. Le fichier </w:t>
      </w:r>
      <w:r w:rsidRPr="003D3927">
        <w:rPr>
          <w:sz w:val="24"/>
          <w:szCs w:val="24"/>
        </w:rPr>
        <w:t xml:space="preserve">sera intitulé </w:t>
      </w:r>
      <w:r w:rsidRPr="003D3927">
        <w:rPr>
          <w:i/>
          <w:iCs/>
          <w:sz w:val="24"/>
          <w:szCs w:val="24"/>
        </w:rPr>
        <w:t>NOM</w:t>
      </w:r>
      <w:r w:rsidRPr="003D3927">
        <w:rPr>
          <w:i/>
          <w:iCs/>
          <w:spacing w:val="-1"/>
          <w:sz w:val="24"/>
          <w:szCs w:val="24"/>
        </w:rPr>
        <w:t xml:space="preserve"> </w:t>
      </w:r>
      <w:r w:rsidRPr="003D3927">
        <w:rPr>
          <w:i/>
          <w:iCs/>
          <w:sz w:val="24"/>
          <w:szCs w:val="24"/>
        </w:rPr>
        <w:t xml:space="preserve">DE L’AUTEUR_Resume.doc </w:t>
      </w:r>
      <w:r w:rsidRPr="003D3927">
        <w:rPr>
          <w:sz w:val="24"/>
          <w:szCs w:val="24"/>
        </w:rPr>
        <w:t>(ou .docx ou .</w:t>
      </w:r>
      <w:proofErr w:type="spellStart"/>
      <w:r w:rsidRPr="003D3927">
        <w:rPr>
          <w:sz w:val="24"/>
          <w:szCs w:val="24"/>
        </w:rPr>
        <w:t>odt</w:t>
      </w:r>
      <w:proofErr w:type="spellEnd"/>
      <w:r w:rsidRPr="003D3927">
        <w:rPr>
          <w:sz w:val="24"/>
          <w:szCs w:val="24"/>
        </w:rPr>
        <w:t>).</w:t>
      </w:r>
      <w:r w:rsidR="003D3927" w:rsidRPr="003D3927">
        <w:rPr>
          <w:sz w:val="24"/>
          <w:szCs w:val="24"/>
        </w:rPr>
        <w:t xml:space="preserve"> </w:t>
      </w:r>
    </w:p>
    <w:p w14:paraId="04B2D512" w14:textId="0255158C" w:rsidR="003122B3" w:rsidRPr="003D3927" w:rsidRDefault="003122B3" w:rsidP="003D3927">
      <w:pPr>
        <w:pStyle w:val="Paragraphedeliste"/>
        <w:numPr>
          <w:ilvl w:val="0"/>
          <w:numId w:val="6"/>
        </w:numPr>
        <w:tabs>
          <w:tab w:val="left" w:pos="237"/>
        </w:tabs>
        <w:ind w:left="720" w:hanging="357"/>
        <w:contextualSpacing w:val="0"/>
        <w:jc w:val="both"/>
        <w:rPr>
          <w:sz w:val="24"/>
          <w:szCs w:val="24"/>
        </w:rPr>
      </w:pPr>
      <w:r w:rsidRPr="003D3927">
        <w:rPr>
          <w:b/>
          <w:bCs/>
          <w:sz w:val="24"/>
          <w:szCs w:val="24"/>
        </w:rPr>
        <w:t xml:space="preserve"> Le résumé biographique</w:t>
      </w:r>
      <w:r w:rsidRPr="003D3927">
        <w:rPr>
          <w:sz w:val="24"/>
          <w:szCs w:val="24"/>
        </w:rPr>
        <w:t xml:space="preserve"> - pour chaque contributeur - indiquant le rattachement institutionnel, les thèmes de recherche, les principales publications et l’adresse électronique (max. </w:t>
      </w:r>
      <w:r w:rsidR="003D3927" w:rsidRPr="003D3927">
        <w:rPr>
          <w:sz w:val="24"/>
          <w:szCs w:val="24"/>
        </w:rPr>
        <w:t>400</w:t>
      </w:r>
      <w:r w:rsidRPr="003D3927">
        <w:rPr>
          <w:sz w:val="24"/>
          <w:szCs w:val="24"/>
        </w:rPr>
        <w:t xml:space="preserve"> signes espaces comprises).</w:t>
      </w:r>
      <w:r w:rsidRPr="003D3927">
        <w:rPr>
          <w:spacing w:val="40"/>
          <w:sz w:val="24"/>
          <w:szCs w:val="24"/>
        </w:rPr>
        <w:t xml:space="preserve"> </w:t>
      </w:r>
      <w:r w:rsidRPr="003D3927">
        <w:rPr>
          <w:sz w:val="24"/>
          <w:szCs w:val="24"/>
        </w:rPr>
        <w:t xml:space="preserve">Le fichier sera intitulé </w:t>
      </w:r>
      <w:r w:rsidRPr="003D3927">
        <w:rPr>
          <w:i/>
          <w:iCs/>
          <w:sz w:val="24"/>
          <w:szCs w:val="24"/>
        </w:rPr>
        <w:t>NOM DE L’AUTEUR_Bio.doc</w:t>
      </w:r>
      <w:r w:rsidRPr="003D3927">
        <w:rPr>
          <w:sz w:val="24"/>
          <w:szCs w:val="24"/>
        </w:rPr>
        <w:t xml:space="preserve"> (ou .docx ou .</w:t>
      </w:r>
      <w:proofErr w:type="spellStart"/>
      <w:r w:rsidRPr="003D3927">
        <w:rPr>
          <w:sz w:val="24"/>
          <w:szCs w:val="24"/>
        </w:rPr>
        <w:t>odt</w:t>
      </w:r>
      <w:proofErr w:type="spellEnd"/>
      <w:r w:rsidRPr="003D3927">
        <w:rPr>
          <w:sz w:val="24"/>
          <w:szCs w:val="24"/>
        </w:rPr>
        <w:t>).</w:t>
      </w:r>
    </w:p>
    <w:p w14:paraId="21DC028E" w14:textId="04C347FB" w:rsidR="003D3927" w:rsidRPr="00D1084A" w:rsidRDefault="003122B3" w:rsidP="003D3927">
      <w:pPr>
        <w:pStyle w:val="Paragraphedeliste"/>
        <w:numPr>
          <w:ilvl w:val="0"/>
          <w:numId w:val="6"/>
        </w:numPr>
        <w:tabs>
          <w:tab w:val="left" w:pos="343"/>
        </w:tabs>
        <w:ind w:left="720" w:hanging="357"/>
        <w:contextualSpacing w:val="0"/>
        <w:jc w:val="both"/>
        <w:rPr>
          <w:sz w:val="24"/>
          <w:szCs w:val="24"/>
        </w:rPr>
      </w:pPr>
      <w:r w:rsidRPr="003D3927">
        <w:rPr>
          <w:b/>
          <w:bCs/>
          <w:sz w:val="24"/>
          <w:szCs w:val="24"/>
        </w:rPr>
        <w:t>Les légendes des figures et tableaux</w:t>
      </w:r>
      <w:r w:rsidRPr="003D3927">
        <w:rPr>
          <w:sz w:val="24"/>
          <w:szCs w:val="24"/>
        </w:rPr>
        <w:t xml:space="preserve"> seront réunies dans un fichier intitulé </w:t>
      </w:r>
      <w:r w:rsidRPr="003D3927">
        <w:rPr>
          <w:i/>
          <w:iCs/>
          <w:sz w:val="24"/>
          <w:szCs w:val="24"/>
        </w:rPr>
        <w:t>NOM DE L’AUTEUR_Leg.doc</w:t>
      </w:r>
      <w:r w:rsidRPr="003D3927">
        <w:rPr>
          <w:sz w:val="24"/>
          <w:szCs w:val="24"/>
        </w:rPr>
        <w:t xml:space="preserve"> (ou .docx ou .</w:t>
      </w:r>
      <w:proofErr w:type="spellStart"/>
      <w:r w:rsidRPr="003D3927">
        <w:rPr>
          <w:sz w:val="24"/>
          <w:szCs w:val="24"/>
        </w:rPr>
        <w:t>odt</w:t>
      </w:r>
      <w:proofErr w:type="spellEnd"/>
      <w:r w:rsidRPr="003D3927">
        <w:rPr>
          <w:sz w:val="24"/>
          <w:szCs w:val="24"/>
        </w:rPr>
        <w:t>).</w:t>
      </w:r>
    </w:p>
    <w:p w14:paraId="3622F5BE" w14:textId="14EAB540" w:rsidR="003D3927" w:rsidRPr="003D3927" w:rsidRDefault="003122B3" w:rsidP="003D3927">
      <w:pPr>
        <w:pStyle w:val="Paragraphedeliste"/>
        <w:numPr>
          <w:ilvl w:val="0"/>
          <w:numId w:val="6"/>
        </w:numPr>
        <w:tabs>
          <w:tab w:val="left" w:pos="221"/>
          <w:tab w:val="left" w:pos="343"/>
        </w:tabs>
        <w:ind w:left="720" w:hanging="357"/>
        <w:contextualSpacing w:val="0"/>
        <w:jc w:val="both"/>
        <w:rPr>
          <w:sz w:val="24"/>
          <w:szCs w:val="24"/>
        </w:rPr>
      </w:pPr>
      <w:r w:rsidRPr="003D3927">
        <w:rPr>
          <w:b/>
          <w:bCs/>
          <w:sz w:val="24"/>
          <w:szCs w:val="24"/>
        </w:rPr>
        <w:t xml:space="preserve">Les figures </w:t>
      </w:r>
      <w:r w:rsidRPr="003D3927">
        <w:rPr>
          <w:sz w:val="24"/>
          <w:szCs w:val="24"/>
        </w:rPr>
        <w:t xml:space="preserve">(300 dpi minimum, format </w:t>
      </w:r>
      <w:proofErr w:type="spellStart"/>
      <w:r w:rsidRPr="003D3927">
        <w:rPr>
          <w:sz w:val="24"/>
          <w:szCs w:val="24"/>
        </w:rPr>
        <w:t>tiff</w:t>
      </w:r>
      <w:proofErr w:type="spellEnd"/>
      <w:r w:rsidRPr="003D3927">
        <w:rPr>
          <w:sz w:val="24"/>
          <w:szCs w:val="24"/>
        </w:rPr>
        <w:t xml:space="preserve"> ou jpeg) </w:t>
      </w:r>
      <w:r w:rsidRPr="003D3927">
        <w:rPr>
          <w:b/>
          <w:bCs/>
          <w:sz w:val="24"/>
          <w:szCs w:val="24"/>
        </w:rPr>
        <w:t>ainsi que les tableaux</w:t>
      </w:r>
      <w:r w:rsidRPr="003D3927">
        <w:rPr>
          <w:sz w:val="24"/>
          <w:szCs w:val="24"/>
        </w:rPr>
        <w:t xml:space="preserve">, créés avec Word ou Open Office, feront chacun l’objet d’un fichier séparé, intitulé </w:t>
      </w:r>
      <w:bookmarkStart w:id="0" w:name="_Hlk207825634"/>
      <w:r w:rsidRPr="003D3927">
        <w:rPr>
          <w:i/>
          <w:iCs/>
          <w:sz w:val="24"/>
          <w:szCs w:val="24"/>
        </w:rPr>
        <w:t>NOM DE L’AUTEUR_</w:t>
      </w:r>
      <w:bookmarkEnd w:id="0"/>
      <w:r w:rsidRPr="003D3927">
        <w:rPr>
          <w:i/>
          <w:iCs/>
          <w:sz w:val="24"/>
          <w:szCs w:val="24"/>
        </w:rPr>
        <w:t>Fig.01.doc</w:t>
      </w:r>
      <w:r w:rsidRPr="003D3927">
        <w:rPr>
          <w:sz w:val="24"/>
          <w:szCs w:val="24"/>
        </w:rPr>
        <w:t xml:space="preserve"> (ou .docx ou .</w:t>
      </w:r>
      <w:proofErr w:type="spellStart"/>
      <w:r w:rsidRPr="003D3927">
        <w:rPr>
          <w:sz w:val="24"/>
          <w:szCs w:val="24"/>
        </w:rPr>
        <w:t>odt</w:t>
      </w:r>
      <w:proofErr w:type="spellEnd"/>
      <w:r w:rsidRPr="003D3927">
        <w:rPr>
          <w:sz w:val="24"/>
          <w:szCs w:val="24"/>
        </w:rPr>
        <w:t>), etc.</w:t>
      </w:r>
    </w:p>
    <w:p w14:paraId="19C25542" w14:textId="442DE18F" w:rsidR="003122B3" w:rsidRPr="006B4C22" w:rsidRDefault="003D3927" w:rsidP="003D3927">
      <w:pPr>
        <w:pStyle w:val="Paragraphedeliste"/>
        <w:numPr>
          <w:ilvl w:val="0"/>
          <w:numId w:val="6"/>
        </w:numPr>
        <w:tabs>
          <w:tab w:val="left" w:pos="221"/>
          <w:tab w:val="left" w:pos="343"/>
        </w:tabs>
        <w:ind w:left="720" w:hanging="357"/>
        <w:contextualSpacing w:val="0"/>
        <w:jc w:val="both"/>
        <w:rPr>
          <w:sz w:val="24"/>
          <w:szCs w:val="24"/>
        </w:rPr>
      </w:pPr>
      <w:r w:rsidRPr="003D3927">
        <w:rPr>
          <w:sz w:val="24"/>
          <w:szCs w:val="24"/>
        </w:rPr>
        <w:t xml:space="preserve">Dans un seul fichier Excel, </w:t>
      </w:r>
      <w:r w:rsidRPr="006E4616">
        <w:rPr>
          <w:b/>
          <w:bCs/>
          <w:sz w:val="24"/>
          <w:szCs w:val="24"/>
        </w:rPr>
        <w:t>trois index</w:t>
      </w:r>
      <w:r w:rsidRPr="003D3927">
        <w:rPr>
          <w:sz w:val="24"/>
          <w:szCs w:val="24"/>
        </w:rPr>
        <w:t xml:space="preserve"> d’occurrences de votre article classés par ordre alphabétique : le premier concernant les personnes et institutions (indiquant le nom, le/les prénom/s, les dates, les fonctions et pour les institutions le lieu du siège), le second concernant les lieux et les édifices (pour les lieux indiquer le pays et pour les édifices indiquant leurs lieux de situation), le troisième concernant les notions et les matières. Ce document sera intitulé :</w:t>
      </w:r>
      <w:r w:rsidRPr="003D3927">
        <w:rPr>
          <w:b/>
          <w:bCs/>
          <w:sz w:val="24"/>
          <w:szCs w:val="24"/>
        </w:rPr>
        <w:t xml:space="preserve"> </w:t>
      </w:r>
      <w:r w:rsidR="006B4C22" w:rsidRPr="003D3927">
        <w:rPr>
          <w:i/>
          <w:iCs/>
          <w:sz w:val="24"/>
          <w:szCs w:val="24"/>
        </w:rPr>
        <w:t>NOM DE L’AUTEUR_</w:t>
      </w:r>
      <w:r w:rsidRPr="006B4C22">
        <w:rPr>
          <w:sz w:val="24"/>
          <w:szCs w:val="24"/>
        </w:rPr>
        <w:t>index.xls (ou xlsx)</w:t>
      </w:r>
      <w:r w:rsidR="006E4616" w:rsidRPr="006B4C22">
        <w:rPr>
          <w:sz w:val="24"/>
          <w:szCs w:val="24"/>
        </w:rPr>
        <w:t>.</w:t>
      </w:r>
    </w:p>
    <w:p w14:paraId="7075F761" w14:textId="77777777" w:rsidR="003D3927" w:rsidRPr="003D3927" w:rsidRDefault="003D3927" w:rsidP="003D3927">
      <w:pPr>
        <w:tabs>
          <w:tab w:val="left" w:pos="221"/>
          <w:tab w:val="left" w:pos="343"/>
        </w:tabs>
        <w:jc w:val="both"/>
        <w:rPr>
          <w:sz w:val="24"/>
          <w:szCs w:val="24"/>
        </w:rPr>
      </w:pPr>
    </w:p>
    <w:p w14:paraId="4F4D77B4" w14:textId="36DF1492" w:rsidR="003122B3" w:rsidRPr="004A1314" w:rsidRDefault="003122B3" w:rsidP="003122B3">
      <w:pPr>
        <w:pStyle w:val="Corpsdetexte"/>
        <w:spacing w:after="100"/>
        <w:jc w:val="both"/>
        <w:rPr>
          <w:b/>
          <w:color w:val="EE0000"/>
          <w:sz w:val="28"/>
          <w:szCs w:val="28"/>
        </w:rPr>
      </w:pPr>
      <w:r w:rsidRPr="004A1314">
        <w:rPr>
          <w:b/>
          <w:color w:val="EE0000"/>
          <w:sz w:val="28"/>
          <w:szCs w:val="28"/>
        </w:rPr>
        <w:t>II/ Police et mise en forme</w:t>
      </w:r>
    </w:p>
    <w:p w14:paraId="1F61A10C" w14:textId="77777777" w:rsidR="003122B3" w:rsidRPr="003122B3" w:rsidRDefault="003122B3" w:rsidP="003122B3">
      <w:pPr>
        <w:pStyle w:val="Corpsdetexte"/>
        <w:jc w:val="both"/>
        <w:rPr>
          <w:sz w:val="24"/>
          <w:szCs w:val="24"/>
        </w:rPr>
      </w:pPr>
      <w:r w:rsidRPr="003122B3">
        <w:rPr>
          <w:b/>
          <w:sz w:val="24"/>
          <w:szCs w:val="24"/>
        </w:rPr>
        <w:t>Titre :</w:t>
      </w:r>
      <w:r w:rsidRPr="003122B3">
        <w:rPr>
          <w:spacing w:val="-4"/>
          <w:sz w:val="24"/>
          <w:szCs w:val="24"/>
        </w:rPr>
        <w:t xml:space="preserve"> </w:t>
      </w:r>
      <w:r w:rsidRPr="003122B3">
        <w:rPr>
          <w:sz w:val="24"/>
          <w:szCs w:val="24"/>
        </w:rPr>
        <w:t>Times</w:t>
      </w:r>
      <w:r w:rsidRPr="003122B3">
        <w:rPr>
          <w:spacing w:val="-2"/>
          <w:sz w:val="24"/>
          <w:szCs w:val="24"/>
        </w:rPr>
        <w:t xml:space="preserve"> </w:t>
      </w:r>
      <w:r w:rsidRPr="003122B3">
        <w:rPr>
          <w:sz w:val="24"/>
          <w:szCs w:val="24"/>
        </w:rPr>
        <w:t>new</w:t>
      </w:r>
      <w:r w:rsidRPr="003122B3">
        <w:rPr>
          <w:spacing w:val="-3"/>
          <w:sz w:val="24"/>
          <w:szCs w:val="24"/>
        </w:rPr>
        <w:t xml:space="preserve"> </w:t>
      </w:r>
      <w:r w:rsidRPr="003122B3">
        <w:rPr>
          <w:sz w:val="24"/>
          <w:szCs w:val="24"/>
        </w:rPr>
        <w:t>roman</w:t>
      </w:r>
      <w:r w:rsidRPr="003122B3">
        <w:rPr>
          <w:spacing w:val="-3"/>
          <w:sz w:val="24"/>
          <w:szCs w:val="24"/>
        </w:rPr>
        <w:t xml:space="preserve"> </w:t>
      </w:r>
      <w:r w:rsidRPr="003122B3">
        <w:rPr>
          <w:sz w:val="24"/>
          <w:szCs w:val="24"/>
        </w:rPr>
        <w:t>14,</w:t>
      </w:r>
      <w:r w:rsidRPr="003122B3">
        <w:rPr>
          <w:spacing w:val="-2"/>
          <w:sz w:val="24"/>
          <w:szCs w:val="24"/>
        </w:rPr>
        <w:t xml:space="preserve"> </w:t>
      </w:r>
      <w:r w:rsidRPr="003122B3">
        <w:rPr>
          <w:sz w:val="24"/>
          <w:szCs w:val="24"/>
        </w:rPr>
        <w:t>en</w:t>
      </w:r>
      <w:r w:rsidRPr="003122B3">
        <w:rPr>
          <w:spacing w:val="-2"/>
          <w:sz w:val="24"/>
          <w:szCs w:val="24"/>
        </w:rPr>
        <w:t xml:space="preserve"> </w:t>
      </w:r>
      <w:r w:rsidRPr="003122B3">
        <w:rPr>
          <w:sz w:val="24"/>
          <w:szCs w:val="24"/>
        </w:rPr>
        <w:t>minuscule,</w:t>
      </w:r>
      <w:r w:rsidRPr="003122B3">
        <w:rPr>
          <w:spacing w:val="-6"/>
          <w:sz w:val="24"/>
          <w:szCs w:val="24"/>
        </w:rPr>
        <w:t xml:space="preserve"> </w:t>
      </w:r>
      <w:r w:rsidRPr="003122B3">
        <w:rPr>
          <w:sz w:val="24"/>
          <w:szCs w:val="24"/>
        </w:rPr>
        <w:t>suivi</w:t>
      </w:r>
      <w:r w:rsidRPr="003122B3">
        <w:rPr>
          <w:spacing w:val="-1"/>
          <w:sz w:val="24"/>
          <w:szCs w:val="24"/>
        </w:rPr>
        <w:t xml:space="preserve"> </w:t>
      </w:r>
      <w:r w:rsidRPr="003122B3">
        <w:rPr>
          <w:sz w:val="24"/>
          <w:szCs w:val="24"/>
        </w:rPr>
        <w:t xml:space="preserve">de 1 ligne </w:t>
      </w:r>
      <w:r w:rsidRPr="003122B3">
        <w:rPr>
          <w:spacing w:val="-2"/>
          <w:sz w:val="24"/>
          <w:szCs w:val="24"/>
        </w:rPr>
        <w:t>blanche</w:t>
      </w:r>
    </w:p>
    <w:p w14:paraId="7F6C13D6" w14:textId="77777777" w:rsidR="003122B3" w:rsidRPr="003122B3" w:rsidRDefault="003122B3" w:rsidP="003122B3">
      <w:pPr>
        <w:jc w:val="both"/>
        <w:rPr>
          <w:sz w:val="24"/>
          <w:szCs w:val="24"/>
        </w:rPr>
      </w:pPr>
      <w:r w:rsidRPr="003122B3">
        <w:rPr>
          <w:b/>
          <w:sz w:val="24"/>
          <w:szCs w:val="24"/>
        </w:rPr>
        <w:t>Prénom</w:t>
      </w:r>
      <w:r w:rsidRPr="003122B3">
        <w:rPr>
          <w:b/>
          <w:spacing w:val="-5"/>
          <w:sz w:val="24"/>
          <w:szCs w:val="24"/>
        </w:rPr>
        <w:t xml:space="preserve"> </w:t>
      </w:r>
      <w:r w:rsidRPr="003122B3">
        <w:rPr>
          <w:b/>
          <w:sz w:val="24"/>
          <w:szCs w:val="24"/>
        </w:rPr>
        <w:t>et</w:t>
      </w:r>
      <w:r w:rsidRPr="003122B3">
        <w:rPr>
          <w:b/>
          <w:spacing w:val="-1"/>
          <w:sz w:val="24"/>
          <w:szCs w:val="24"/>
        </w:rPr>
        <w:t xml:space="preserve"> </w:t>
      </w:r>
      <w:r w:rsidRPr="003122B3">
        <w:rPr>
          <w:b/>
          <w:sz w:val="24"/>
          <w:szCs w:val="24"/>
        </w:rPr>
        <w:t>Nom</w:t>
      </w:r>
      <w:r w:rsidRPr="003122B3">
        <w:rPr>
          <w:b/>
          <w:spacing w:val="-1"/>
          <w:sz w:val="24"/>
          <w:szCs w:val="24"/>
        </w:rPr>
        <w:t xml:space="preserve"> </w:t>
      </w:r>
      <w:r w:rsidRPr="003122B3">
        <w:rPr>
          <w:b/>
          <w:sz w:val="24"/>
          <w:szCs w:val="24"/>
        </w:rPr>
        <w:t>de</w:t>
      </w:r>
      <w:r w:rsidRPr="003122B3">
        <w:rPr>
          <w:b/>
          <w:spacing w:val="-4"/>
          <w:sz w:val="24"/>
          <w:szCs w:val="24"/>
        </w:rPr>
        <w:t xml:space="preserve"> </w:t>
      </w:r>
      <w:r w:rsidRPr="003122B3">
        <w:rPr>
          <w:b/>
          <w:sz w:val="24"/>
          <w:szCs w:val="24"/>
        </w:rPr>
        <w:t>l’auteur :</w:t>
      </w:r>
      <w:r w:rsidRPr="003122B3">
        <w:rPr>
          <w:spacing w:val="-5"/>
          <w:sz w:val="24"/>
          <w:szCs w:val="24"/>
        </w:rPr>
        <w:t xml:space="preserve"> </w:t>
      </w:r>
      <w:r w:rsidRPr="003122B3">
        <w:rPr>
          <w:sz w:val="24"/>
          <w:szCs w:val="24"/>
        </w:rPr>
        <w:t>Times</w:t>
      </w:r>
      <w:r w:rsidRPr="003122B3">
        <w:rPr>
          <w:spacing w:val="-2"/>
          <w:sz w:val="24"/>
          <w:szCs w:val="24"/>
        </w:rPr>
        <w:t xml:space="preserve"> </w:t>
      </w:r>
      <w:r w:rsidRPr="003122B3">
        <w:rPr>
          <w:sz w:val="24"/>
          <w:szCs w:val="24"/>
        </w:rPr>
        <w:t>New</w:t>
      </w:r>
      <w:r w:rsidRPr="003122B3">
        <w:rPr>
          <w:spacing w:val="-3"/>
          <w:sz w:val="24"/>
          <w:szCs w:val="24"/>
        </w:rPr>
        <w:t xml:space="preserve"> </w:t>
      </w:r>
      <w:r w:rsidRPr="003122B3">
        <w:rPr>
          <w:sz w:val="24"/>
          <w:szCs w:val="24"/>
        </w:rPr>
        <w:t>Roman</w:t>
      </w:r>
      <w:r w:rsidRPr="003122B3">
        <w:rPr>
          <w:spacing w:val="-2"/>
          <w:sz w:val="24"/>
          <w:szCs w:val="24"/>
        </w:rPr>
        <w:t xml:space="preserve"> </w:t>
      </w:r>
      <w:r w:rsidRPr="003122B3">
        <w:rPr>
          <w:sz w:val="24"/>
          <w:szCs w:val="24"/>
        </w:rPr>
        <w:t>12,</w:t>
      </w:r>
      <w:r w:rsidRPr="003122B3">
        <w:rPr>
          <w:spacing w:val="-5"/>
          <w:sz w:val="24"/>
          <w:szCs w:val="24"/>
        </w:rPr>
        <w:t xml:space="preserve"> </w:t>
      </w:r>
      <w:r w:rsidRPr="003122B3">
        <w:rPr>
          <w:sz w:val="24"/>
          <w:szCs w:val="24"/>
        </w:rPr>
        <w:t>en</w:t>
      </w:r>
      <w:r w:rsidRPr="003122B3">
        <w:rPr>
          <w:spacing w:val="-3"/>
          <w:sz w:val="24"/>
          <w:szCs w:val="24"/>
        </w:rPr>
        <w:t xml:space="preserve"> </w:t>
      </w:r>
      <w:r w:rsidRPr="003122B3">
        <w:rPr>
          <w:sz w:val="24"/>
          <w:szCs w:val="24"/>
        </w:rPr>
        <w:t>minuscule,</w:t>
      </w:r>
      <w:r w:rsidRPr="003122B3">
        <w:rPr>
          <w:spacing w:val="-2"/>
          <w:sz w:val="24"/>
          <w:szCs w:val="24"/>
        </w:rPr>
        <w:t xml:space="preserve"> </w:t>
      </w:r>
      <w:r w:rsidRPr="003122B3">
        <w:rPr>
          <w:sz w:val="24"/>
          <w:szCs w:val="24"/>
        </w:rPr>
        <w:t>suivi</w:t>
      </w:r>
      <w:r w:rsidRPr="003122B3">
        <w:rPr>
          <w:spacing w:val="-1"/>
          <w:sz w:val="24"/>
          <w:szCs w:val="24"/>
        </w:rPr>
        <w:t xml:space="preserve"> </w:t>
      </w:r>
      <w:r w:rsidRPr="003122B3">
        <w:rPr>
          <w:sz w:val="24"/>
          <w:szCs w:val="24"/>
        </w:rPr>
        <w:t>de</w:t>
      </w:r>
      <w:r w:rsidRPr="003122B3">
        <w:rPr>
          <w:spacing w:val="-2"/>
          <w:sz w:val="24"/>
          <w:szCs w:val="24"/>
        </w:rPr>
        <w:t xml:space="preserve"> </w:t>
      </w:r>
      <w:r w:rsidRPr="003122B3">
        <w:rPr>
          <w:sz w:val="24"/>
          <w:szCs w:val="24"/>
        </w:rPr>
        <w:t>4</w:t>
      </w:r>
      <w:r w:rsidRPr="003122B3">
        <w:rPr>
          <w:spacing w:val="-5"/>
          <w:sz w:val="24"/>
          <w:szCs w:val="24"/>
        </w:rPr>
        <w:t xml:space="preserve"> </w:t>
      </w:r>
      <w:r w:rsidRPr="003122B3">
        <w:rPr>
          <w:sz w:val="24"/>
          <w:szCs w:val="24"/>
        </w:rPr>
        <w:t>lignes</w:t>
      </w:r>
      <w:r w:rsidRPr="003122B3">
        <w:rPr>
          <w:spacing w:val="-2"/>
          <w:sz w:val="24"/>
          <w:szCs w:val="24"/>
        </w:rPr>
        <w:t xml:space="preserve"> blanches.</w:t>
      </w:r>
    </w:p>
    <w:p w14:paraId="7041E7B5" w14:textId="77777777" w:rsidR="003122B3" w:rsidRPr="003122B3" w:rsidRDefault="003122B3" w:rsidP="003122B3">
      <w:pPr>
        <w:jc w:val="both"/>
        <w:rPr>
          <w:spacing w:val="-2"/>
          <w:sz w:val="24"/>
          <w:szCs w:val="24"/>
        </w:rPr>
      </w:pPr>
      <w:r w:rsidRPr="003122B3">
        <w:rPr>
          <w:b/>
          <w:sz w:val="24"/>
          <w:szCs w:val="24"/>
        </w:rPr>
        <w:t>Corps</w:t>
      </w:r>
      <w:r w:rsidRPr="003122B3">
        <w:rPr>
          <w:b/>
          <w:spacing w:val="-5"/>
          <w:sz w:val="24"/>
          <w:szCs w:val="24"/>
        </w:rPr>
        <w:t xml:space="preserve"> </w:t>
      </w:r>
      <w:r w:rsidRPr="003122B3">
        <w:rPr>
          <w:b/>
          <w:sz w:val="24"/>
          <w:szCs w:val="24"/>
        </w:rPr>
        <w:t>du</w:t>
      </w:r>
      <w:r w:rsidRPr="003122B3">
        <w:rPr>
          <w:b/>
          <w:spacing w:val="-3"/>
          <w:sz w:val="24"/>
          <w:szCs w:val="24"/>
        </w:rPr>
        <w:t xml:space="preserve"> </w:t>
      </w:r>
      <w:r w:rsidRPr="003122B3">
        <w:rPr>
          <w:b/>
          <w:sz w:val="24"/>
          <w:szCs w:val="24"/>
        </w:rPr>
        <w:t>texte</w:t>
      </w:r>
      <w:r w:rsidRPr="003122B3">
        <w:rPr>
          <w:b/>
          <w:spacing w:val="-2"/>
          <w:sz w:val="24"/>
          <w:szCs w:val="24"/>
        </w:rPr>
        <w:t> :</w:t>
      </w:r>
      <w:r w:rsidRPr="003122B3">
        <w:rPr>
          <w:spacing w:val="-4"/>
          <w:sz w:val="24"/>
          <w:szCs w:val="24"/>
        </w:rPr>
        <w:t xml:space="preserve"> </w:t>
      </w:r>
      <w:r w:rsidRPr="003122B3">
        <w:rPr>
          <w:sz w:val="24"/>
          <w:szCs w:val="24"/>
        </w:rPr>
        <w:t>Times</w:t>
      </w:r>
      <w:r w:rsidRPr="003122B3">
        <w:rPr>
          <w:spacing w:val="-2"/>
          <w:sz w:val="24"/>
          <w:szCs w:val="24"/>
        </w:rPr>
        <w:t xml:space="preserve"> </w:t>
      </w:r>
      <w:r w:rsidRPr="003122B3">
        <w:rPr>
          <w:sz w:val="24"/>
          <w:szCs w:val="24"/>
        </w:rPr>
        <w:t>New</w:t>
      </w:r>
      <w:r w:rsidRPr="003122B3">
        <w:rPr>
          <w:spacing w:val="-3"/>
          <w:sz w:val="24"/>
          <w:szCs w:val="24"/>
        </w:rPr>
        <w:t xml:space="preserve"> </w:t>
      </w:r>
      <w:r w:rsidRPr="003122B3">
        <w:rPr>
          <w:sz w:val="24"/>
          <w:szCs w:val="24"/>
        </w:rPr>
        <w:t>Roman</w:t>
      </w:r>
      <w:r w:rsidRPr="003122B3">
        <w:rPr>
          <w:spacing w:val="-2"/>
          <w:sz w:val="24"/>
          <w:szCs w:val="24"/>
        </w:rPr>
        <w:t xml:space="preserve"> </w:t>
      </w:r>
      <w:r w:rsidRPr="003122B3">
        <w:rPr>
          <w:sz w:val="24"/>
          <w:szCs w:val="24"/>
        </w:rPr>
        <w:t>12</w:t>
      </w:r>
      <w:r w:rsidRPr="003122B3">
        <w:rPr>
          <w:spacing w:val="-5"/>
          <w:sz w:val="24"/>
          <w:szCs w:val="24"/>
        </w:rPr>
        <w:t xml:space="preserve"> </w:t>
      </w:r>
      <w:r w:rsidRPr="003122B3">
        <w:rPr>
          <w:sz w:val="24"/>
          <w:szCs w:val="24"/>
        </w:rPr>
        <w:t>justifié</w:t>
      </w:r>
      <w:r w:rsidRPr="003122B3">
        <w:rPr>
          <w:spacing w:val="-2"/>
          <w:sz w:val="24"/>
          <w:szCs w:val="24"/>
        </w:rPr>
        <w:t xml:space="preserve"> </w:t>
      </w:r>
      <w:r w:rsidRPr="003122B3">
        <w:rPr>
          <w:sz w:val="24"/>
          <w:szCs w:val="24"/>
        </w:rPr>
        <w:t>(aligné</w:t>
      </w:r>
      <w:r w:rsidRPr="003122B3">
        <w:rPr>
          <w:spacing w:val="-4"/>
          <w:sz w:val="24"/>
          <w:szCs w:val="24"/>
        </w:rPr>
        <w:t xml:space="preserve"> </w:t>
      </w:r>
      <w:r w:rsidRPr="003122B3">
        <w:rPr>
          <w:sz w:val="24"/>
          <w:szCs w:val="24"/>
        </w:rPr>
        <w:t>à</w:t>
      </w:r>
      <w:r w:rsidRPr="003122B3">
        <w:rPr>
          <w:spacing w:val="-2"/>
          <w:sz w:val="24"/>
          <w:szCs w:val="24"/>
        </w:rPr>
        <w:t xml:space="preserve"> </w:t>
      </w:r>
      <w:r w:rsidRPr="003122B3">
        <w:rPr>
          <w:sz w:val="24"/>
          <w:szCs w:val="24"/>
        </w:rPr>
        <w:t>gauche</w:t>
      </w:r>
      <w:r w:rsidRPr="003122B3">
        <w:rPr>
          <w:spacing w:val="-2"/>
          <w:sz w:val="24"/>
          <w:szCs w:val="24"/>
        </w:rPr>
        <w:t xml:space="preserve"> </w:t>
      </w:r>
      <w:r w:rsidRPr="003122B3">
        <w:rPr>
          <w:sz w:val="24"/>
          <w:szCs w:val="24"/>
        </w:rPr>
        <w:t>et</w:t>
      </w:r>
      <w:r w:rsidRPr="003122B3">
        <w:rPr>
          <w:spacing w:val="-1"/>
          <w:sz w:val="24"/>
          <w:szCs w:val="24"/>
        </w:rPr>
        <w:t xml:space="preserve"> </w:t>
      </w:r>
      <w:r w:rsidRPr="003122B3">
        <w:rPr>
          <w:sz w:val="24"/>
          <w:szCs w:val="24"/>
        </w:rPr>
        <w:t>à</w:t>
      </w:r>
      <w:r w:rsidRPr="003122B3">
        <w:rPr>
          <w:spacing w:val="-2"/>
          <w:sz w:val="24"/>
          <w:szCs w:val="24"/>
        </w:rPr>
        <w:t xml:space="preserve"> droite), interligne simple. </w:t>
      </w:r>
    </w:p>
    <w:p w14:paraId="2B630B68" w14:textId="77777777" w:rsidR="003122B3" w:rsidRPr="003122B3" w:rsidRDefault="003122B3" w:rsidP="003122B3">
      <w:pPr>
        <w:jc w:val="both"/>
        <w:rPr>
          <w:sz w:val="24"/>
          <w:szCs w:val="24"/>
        </w:rPr>
      </w:pPr>
      <w:r w:rsidRPr="003122B3">
        <w:rPr>
          <w:b/>
          <w:bCs/>
          <w:sz w:val="24"/>
          <w:szCs w:val="24"/>
        </w:rPr>
        <w:t xml:space="preserve">Marges latérales : </w:t>
      </w:r>
      <w:r w:rsidRPr="003122B3">
        <w:rPr>
          <w:sz w:val="24"/>
          <w:szCs w:val="24"/>
        </w:rPr>
        <w:t>3 cm.</w:t>
      </w:r>
    </w:p>
    <w:p w14:paraId="11B969FA" w14:textId="77777777" w:rsidR="003122B3" w:rsidRPr="003122B3" w:rsidRDefault="003122B3" w:rsidP="003122B3">
      <w:pPr>
        <w:pStyle w:val="Corpsdetexte"/>
        <w:jc w:val="both"/>
        <w:rPr>
          <w:sz w:val="24"/>
          <w:szCs w:val="24"/>
        </w:rPr>
      </w:pPr>
      <w:r w:rsidRPr="003122B3">
        <w:rPr>
          <w:b/>
          <w:sz w:val="24"/>
          <w:szCs w:val="24"/>
        </w:rPr>
        <w:t>Titres et sous-titres des parties</w:t>
      </w:r>
      <w:r w:rsidRPr="003122B3">
        <w:rPr>
          <w:sz w:val="24"/>
          <w:szCs w:val="24"/>
        </w:rPr>
        <w:t>.</w:t>
      </w:r>
      <w:r w:rsidRPr="003122B3">
        <w:rPr>
          <w:spacing w:val="-7"/>
          <w:sz w:val="24"/>
          <w:szCs w:val="24"/>
        </w:rPr>
        <w:t xml:space="preserve"> </w:t>
      </w:r>
      <w:r w:rsidRPr="003122B3">
        <w:rPr>
          <w:sz w:val="24"/>
          <w:szCs w:val="24"/>
        </w:rPr>
        <w:t>Seuls</w:t>
      </w:r>
      <w:r w:rsidRPr="003122B3">
        <w:rPr>
          <w:spacing w:val="-5"/>
          <w:sz w:val="24"/>
          <w:szCs w:val="24"/>
        </w:rPr>
        <w:t xml:space="preserve"> </w:t>
      </w:r>
      <w:r w:rsidRPr="003122B3">
        <w:rPr>
          <w:sz w:val="24"/>
          <w:szCs w:val="24"/>
        </w:rPr>
        <w:t>deux</w:t>
      </w:r>
      <w:r w:rsidRPr="003122B3">
        <w:rPr>
          <w:spacing w:val="-4"/>
          <w:sz w:val="24"/>
          <w:szCs w:val="24"/>
        </w:rPr>
        <w:t xml:space="preserve"> </w:t>
      </w:r>
      <w:r w:rsidRPr="003122B3">
        <w:rPr>
          <w:sz w:val="24"/>
          <w:szCs w:val="24"/>
        </w:rPr>
        <w:t>niveaux</w:t>
      </w:r>
      <w:r w:rsidRPr="003122B3">
        <w:rPr>
          <w:spacing w:val="-7"/>
          <w:sz w:val="24"/>
          <w:szCs w:val="24"/>
        </w:rPr>
        <w:t xml:space="preserve"> </w:t>
      </w:r>
      <w:r w:rsidRPr="003122B3">
        <w:rPr>
          <w:sz w:val="24"/>
          <w:szCs w:val="24"/>
        </w:rPr>
        <w:t>de</w:t>
      </w:r>
      <w:r w:rsidRPr="003122B3">
        <w:rPr>
          <w:spacing w:val="-4"/>
          <w:sz w:val="24"/>
          <w:szCs w:val="24"/>
        </w:rPr>
        <w:t xml:space="preserve"> </w:t>
      </w:r>
      <w:r w:rsidRPr="003122B3">
        <w:rPr>
          <w:sz w:val="24"/>
          <w:szCs w:val="24"/>
        </w:rPr>
        <w:t>sous-titres</w:t>
      </w:r>
      <w:r w:rsidRPr="003122B3">
        <w:rPr>
          <w:spacing w:val="-4"/>
          <w:sz w:val="24"/>
          <w:szCs w:val="24"/>
        </w:rPr>
        <w:t xml:space="preserve"> </w:t>
      </w:r>
      <w:r w:rsidRPr="003122B3">
        <w:rPr>
          <w:sz w:val="24"/>
          <w:szCs w:val="24"/>
        </w:rPr>
        <w:t>sont</w:t>
      </w:r>
      <w:r w:rsidRPr="003122B3">
        <w:rPr>
          <w:spacing w:val="-3"/>
          <w:sz w:val="24"/>
          <w:szCs w:val="24"/>
        </w:rPr>
        <w:t xml:space="preserve"> </w:t>
      </w:r>
      <w:r w:rsidRPr="003122B3">
        <w:rPr>
          <w:sz w:val="24"/>
          <w:szCs w:val="24"/>
        </w:rPr>
        <w:t>admis,</w:t>
      </w:r>
      <w:r w:rsidRPr="003122B3">
        <w:rPr>
          <w:spacing w:val="-4"/>
          <w:sz w:val="24"/>
          <w:szCs w:val="24"/>
        </w:rPr>
        <w:t xml:space="preserve"> </w:t>
      </w:r>
      <w:r w:rsidRPr="003122B3">
        <w:rPr>
          <w:sz w:val="24"/>
          <w:szCs w:val="24"/>
        </w:rPr>
        <w:t>aucun</w:t>
      </w:r>
      <w:r w:rsidRPr="003122B3">
        <w:rPr>
          <w:spacing w:val="-4"/>
          <w:sz w:val="24"/>
          <w:szCs w:val="24"/>
        </w:rPr>
        <w:t xml:space="preserve"> </w:t>
      </w:r>
      <w:r w:rsidRPr="003122B3">
        <w:rPr>
          <w:sz w:val="24"/>
          <w:szCs w:val="24"/>
        </w:rPr>
        <w:t>n’étant</w:t>
      </w:r>
      <w:r w:rsidRPr="003122B3">
        <w:rPr>
          <w:spacing w:val="-6"/>
          <w:sz w:val="24"/>
          <w:szCs w:val="24"/>
        </w:rPr>
        <w:t xml:space="preserve"> </w:t>
      </w:r>
      <w:r w:rsidRPr="003122B3">
        <w:rPr>
          <w:spacing w:val="-2"/>
          <w:sz w:val="24"/>
          <w:szCs w:val="24"/>
        </w:rPr>
        <w:t xml:space="preserve">numéroté. </w:t>
      </w:r>
    </w:p>
    <w:p w14:paraId="11236374" w14:textId="77777777" w:rsidR="003122B3" w:rsidRPr="003122B3" w:rsidRDefault="003122B3" w:rsidP="003122B3">
      <w:pPr>
        <w:pStyle w:val="Paragraphedeliste"/>
        <w:tabs>
          <w:tab w:val="left" w:pos="845"/>
        </w:tabs>
        <w:ind w:left="0"/>
        <w:contextualSpacing w:val="0"/>
        <w:jc w:val="both"/>
        <w:rPr>
          <w:sz w:val="24"/>
          <w:szCs w:val="24"/>
        </w:rPr>
      </w:pPr>
      <w:r w:rsidRPr="003122B3">
        <w:rPr>
          <w:sz w:val="24"/>
          <w:szCs w:val="24"/>
        </w:rPr>
        <w:lastRenderedPageBreak/>
        <w:t>1</w:t>
      </w:r>
      <w:r w:rsidRPr="003122B3">
        <w:rPr>
          <w:sz w:val="24"/>
          <w:szCs w:val="24"/>
          <w:vertAlign w:val="superscript"/>
        </w:rPr>
        <w:t>er</w:t>
      </w:r>
      <w:r w:rsidRPr="003122B3">
        <w:rPr>
          <w:spacing w:val="-2"/>
          <w:sz w:val="24"/>
          <w:szCs w:val="24"/>
        </w:rPr>
        <w:t xml:space="preserve"> </w:t>
      </w:r>
      <w:r w:rsidRPr="003122B3">
        <w:rPr>
          <w:sz w:val="24"/>
          <w:szCs w:val="24"/>
        </w:rPr>
        <w:t>niveau :</w:t>
      </w:r>
      <w:r w:rsidRPr="003122B3">
        <w:rPr>
          <w:spacing w:val="-2"/>
          <w:sz w:val="24"/>
          <w:szCs w:val="24"/>
        </w:rPr>
        <w:t xml:space="preserve"> </w:t>
      </w:r>
      <w:r w:rsidRPr="003122B3">
        <w:rPr>
          <w:sz w:val="24"/>
          <w:szCs w:val="24"/>
        </w:rPr>
        <w:t>précédé</w:t>
      </w:r>
      <w:r w:rsidRPr="003122B3">
        <w:rPr>
          <w:spacing w:val="-2"/>
          <w:sz w:val="24"/>
          <w:szCs w:val="24"/>
        </w:rPr>
        <w:t xml:space="preserve"> </w:t>
      </w:r>
      <w:r w:rsidRPr="003122B3">
        <w:rPr>
          <w:sz w:val="24"/>
          <w:szCs w:val="24"/>
        </w:rPr>
        <w:t>de</w:t>
      </w:r>
      <w:r w:rsidRPr="003122B3">
        <w:rPr>
          <w:spacing w:val="-2"/>
          <w:sz w:val="24"/>
          <w:szCs w:val="24"/>
        </w:rPr>
        <w:t xml:space="preserve"> </w:t>
      </w:r>
      <w:r w:rsidRPr="003122B3">
        <w:rPr>
          <w:sz w:val="24"/>
          <w:szCs w:val="24"/>
        </w:rPr>
        <w:t>2</w:t>
      </w:r>
      <w:r w:rsidRPr="003122B3">
        <w:rPr>
          <w:spacing w:val="-3"/>
          <w:sz w:val="24"/>
          <w:szCs w:val="24"/>
        </w:rPr>
        <w:t xml:space="preserve"> </w:t>
      </w:r>
      <w:r w:rsidRPr="003122B3">
        <w:rPr>
          <w:sz w:val="24"/>
          <w:szCs w:val="24"/>
        </w:rPr>
        <w:t>lignes</w:t>
      </w:r>
      <w:r w:rsidRPr="003122B3">
        <w:rPr>
          <w:spacing w:val="-2"/>
          <w:sz w:val="24"/>
          <w:szCs w:val="24"/>
        </w:rPr>
        <w:t xml:space="preserve"> </w:t>
      </w:r>
      <w:r w:rsidRPr="003122B3">
        <w:rPr>
          <w:sz w:val="24"/>
          <w:szCs w:val="24"/>
        </w:rPr>
        <w:t>blanches</w:t>
      </w:r>
      <w:r w:rsidRPr="003122B3">
        <w:rPr>
          <w:spacing w:val="-3"/>
          <w:sz w:val="24"/>
          <w:szCs w:val="24"/>
        </w:rPr>
        <w:t xml:space="preserve"> </w:t>
      </w:r>
      <w:r w:rsidRPr="003122B3">
        <w:rPr>
          <w:sz w:val="24"/>
          <w:szCs w:val="24"/>
        </w:rPr>
        <w:t>texte</w:t>
      </w:r>
      <w:r w:rsidRPr="003122B3">
        <w:rPr>
          <w:spacing w:val="-2"/>
          <w:sz w:val="24"/>
          <w:szCs w:val="24"/>
        </w:rPr>
        <w:t xml:space="preserve"> </w:t>
      </w:r>
      <w:r w:rsidRPr="003122B3">
        <w:rPr>
          <w:sz w:val="24"/>
          <w:szCs w:val="24"/>
        </w:rPr>
        <w:t>en</w:t>
      </w:r>
      <w:r w:rsidRPr="003122B3">
        <w:rPr>
          <w:spacing w:val="-5"/>
          <w:sz w:val="24"/>
          <w:szCs w:val="24"/>
        </w:rPr>
        <w:t xml:space="preserve"> </w:t>
      </w:r>
      <w:r w:rsidRPr="003122B3">
        <w:rPr>
          <w:sz w:val="24"/>
          <w:szCs w:val="24"/>
        </w:rPr>
        <w:t>Times</w:t>
      </w:r>
      <w:r w:rsidRPr="003122B3">
        <w:rPr>
          <w:spacing w:val="-3"/>
          <w:sz w:val="24"/>
          <w:szCs w:val="24"/>
        </w:rPr>
        <w:t xml:space="preserve"> </w:t>
      </w:r>
      <w:r w:rsidRPr="003122B3">
        <w:rPr>
          <w:sz w:val="24"/>
          <w:szCs w:val="24"/>
        </w:rPr>
        <w:t>New</w:t>
      </w:r>
      <w:r w:rsidRPr="003122B3">
        <w:rPr>
          <w:spacing w:val="-6"/>
          <w:sz w:val="24"/>
          <w:szCs w:val="24"/>
        </w:rPr>
        <w:t xml:space="preserve"> </w:t>
      </w:r>
      <w:r w:rsidRPr="003122B3">
        <w:rPr>
          <w:sz w:val="24"/>
          <w:szCs w:val="24"/>
        </w:rPr>
        <w:t>Roman</w:t>
      </w:r>
      <w:r w:rsidRPr="003122B3">
        <w:rPr>
          <w:spacing w:val="-2"/>
          <w:sz w:val="24"/>
          <w:szCs w:val="24"/>
        </w:rPr>
        <w:t xml:space="preserve"> </w:t>
      </w:r>
      <w:r w:rsidRPr="003122B3">
        <w:rPr>
          <w:sz w:val="24"/>
          <w:szCs w:val="24"/>
        </w:rPr>
        <w:t>gras</w:t>
      </w:r>
      <w:r w:rsidRPr="003122B3">
        <w:rPr>
          <w:spacing w:val="-3"/>
          <w:sz w:val="24"/>
          <w:szCs w:val="24"/>
        </w:rPr>
        <w:t xml:space="preserve"> </w:t>
      </w:r>
      <w:r w:rsidRPr="003122B3">
        <w:rPr>
          <w:sz w:val="24"/>
          <w:szCs w:val="24"/>
        </w:rPr>
        <w:t>12</w:t>
      </w:r>
      <w:r w:rsidRPr="003122B3">
        <w:rPr>
          <w:spacing w:val="-2"/>
          <w:sz w:val="24"/>
          <w:szCs w:val="24"/>
        </w:rPr>
        <w:t xml:space="preserve"> </w:t>
      </w:r>
      <w:r w:rsidRPr="003122B3">
        <w:rPr>
          <w:sz w:val="24"/>
          <w:szCs w:val="24"/>
        </w:rPr>
        <w:t>et</w:t>
      </w:r>
      <w:r w:rsidRPr="003122B3">
        <w:rPr>
          <w:spacing w:val="-1"/>
          <w:sz w:val="24"/>
          <w:szCs w:val="24"/>
        </w:rPr>
        <w:t xml:space="preserve"> </w:t>
      </w:r>
      <w:r w:rsidRPr="003122B3">
        <w:rPr>
          <w:sz w:val="24"/>
          <w:szCs w:val="24"/>
        </w:rPr>
        <w:t>suivi</w:t>
      </w:r>
      <w:r w:rsidRPr="003122B3">
        <w:rPr>
          <w:spacing w:val="-2"/>
          <w:sz w:val="24"/>
          <w:szCs w:val="24"/>
        </w:rPr>
        <w:t xml:space="preserve"> </w:t>
      </w:r>
      <w:r w:rsidRPr="003122B3">
        <w:rPr>
          <w:sz w:val="24"/>
          <w:szCs w:val="24"/>
        </w:rPr>
        <w:t>d’une</w:t>
      </w:r>
      <w:r w:rsidRPr="003122B3">
        <w:rPr>
          <w:spacing w:val="-4"/>
          <w:sz w:val="24"/>
          <w:szCs w:val="24"/>
        </w:rPr>
        <w:t xml:space="preserve"> </w:t>
      </w:r>
      <w:r w:rsidRPr="003122B3">
        <w:rPr>
          <w:sz w:val="24"/>
          <w:szCs w:val="24"/>
        </w:rPr>
        <w:t>ligne</w:t>
      </w:r>
      <w:r w:rsidRPr="003122B3">
        <w:rPr>
          <w:spacing w:val="-2"/>
          <w:sz w:val="24"/>
          <w:szCs w:val="24"/>
        </w:rPr>
        <w:t xml:space="preserve"> blanche.</w:t>
      </w:r>
    </w:p>
    <w:p w14:paraId="61CA3022" w14:textId="1B9F57DA" w:rsidR="003122B3" w:rsidRPr="003122B3" w:rsidRDefault="003122B3" w:rsidP="003122B3">
      <w:pPr>
        <w:pStyle w:val="Paragraphedeliste"/>
        <w:tabs>
          <w:tab w:val="left" w:pos="845"/>
        </w:tabs>
        <w:spacing w:after="60"/>
        <w:ind w:left="0"/>
        <w:contextualSpacing w:val="0"/>
        <w:jc w:val="both"/>
        <w:rPr>
          <w:sz w:val="24"/>
          <w:szCs w:val="24"/>
        </w:rPr>
      </w:pPr>
      <w:r w:rsidRPr="003122B3">
        <w:rPr>
          <w:sz w:val="24"/>
          <w:szCs w:val="24"/>
        </w:rPr>
        <w:t>2</w:t>
      </w:r>
      <w:r w:rsidRPr="003122B3">
        <w:rPr>
          <w:sz w:val="24"/>
          <w:szCs w:val="24"/>
          <w:vertAlign w:val="superscript"/>
        </w:rPr>
        <w:t>ème</w:t>
      </w:r>
      <w:r w:rsidRPr="003122B3">
        <w:rPr>
          <w:spacing w:val="-4"/>
          <w:sz w:val="24"/>
          <w:szCs w:val="24"/>
        </w:rPr>
        <w:t xml:space="preserve"> </w:t>
      </w:r>
      <w:r w:rsidRPr="003122B3">
        <w:rPr>
          <w:sz w:val="24"/>
          <w:szCs w:val="24"/>
        </w:rPr>
        <w:t>niveau :</w:t>
      </w:r>
      <w:r w:rsidRPr="003122B3">
        <w:rPr>
          <w:spacing w:val="-1"/>
          <w:sz w:val="24"/>
          <w:szCs w:val="24"/>
        </w:rPr>
        <w:t xml:space="preserve"> </w:t>
      </w:r>
      <w:r w:rsidRPr="003122B3">
        <w:rPr>
          <w:sz w:val="24"/>
          <w:szCs w:val="24"/>
        </w:rPr>
        <w:t>précédé</w:t>
      </w:r>
      <w:r w:rsidRPr="003122B3">
        <w:rPr>
          <w:spacing w:val="-4"/>
          <w:sz w:val="24"/>
          <w:szCs w:val="24"/>
        </w:rPr>
        <w:t xml:space="preserve"> </w:t>
      </w:r>
      <w:r w:rsidRPr="003122B3">
        <w:rPr>
          <w:sz w:val="24"/>
          <w:szCs w:val="24"/>
        </w:rPr>
        <w:t>d’1</w:t>
      </w:r>
      <w:r w:rsidRPr="003122B3">
        <w:rPr>
          <w:spacing w:val="-4"/>
          <w:sz w:val="24"/>
          <w:szCs w:val="24"/>
        </w:rPr>
        <w:t xml:space="preserve"> </w:t>
      </w:r>
      <w:r w:rsidRPr="003122B3">
        <w:rPr>
          <w:sz w:val="24"/>
          <w:szCs w:val="24"/>
        </w:rPr>
        <w:t>ligne</w:t>
      </w:r>
      <w:r w:rsidRPr="003122B3">
        <w:rPr>
          <w:spacing w:val="-2"/>
          <w:sz w:val="24"/>
          <w:szCs w:val="24"/>
        </w:rPr>
        <w:t xml:space="preserve"> </w:t>
      </w:r>
      <w:r w:rsidRPr="003122B3">
        <w:rPr>
          <w:sz w:val="24"/>
          <w:szCs w:val="24"/>
        </w:rPr>
        <w:t>blanche</w:t>
      </w:r>
      <w:r w:rsidRPr="003122B3">
        <w:rPr>
          <w:spacing w:val="-2"/>
          <w:sz w:val="24"/>
          <w:szCs w:val="24"/>
        </w:rPr>
        <w:t xml:space="preserve"> </w:t>
      </w:r>
      <w:r w:rsidRPr="003122B3">
        <w:rPr>
          <w:sz w:val="24"/>
          <w:szCs w:val="24"/>
        </w:rPr>
        <w:t>texte</w:t>
      </w:r>
      <w:r w:rsidRPr="003122B3">
        <w:rPr>
          <w:spacing w:val="-2"/>
          <w:sz w:val="24"/>
          <w:szCs w:val="24"/>
        </w:rPr>
        <w:t xml:space="preserve"> </w:t>
      </w:r>
      <w:r w:rsidRPr="003122B3">
        <w:rPr>
          <w:sz w:val="24"/>
          <w:szCs w:val="24"/>
        </w:rPr>
        <w:t>en</w:t>
      </w:r>
      <w:r w:rsidRPr="003122B3">
        <w:rPr>
          <w:spacing w:val="-4"/>
          <w:sz w:val="24"/>
          <w:szCs w:val="24"/>
        </w:rPr>
        <w:t xml:space="preserve"> </w:t>
      </w:r>
      <w:r w:rsidRPr="003122B3">
        <w:rPr>
          <w:sz w:val="24"/>
          <w:szCs w:val="24"/>
        </w:rPr>
        <w:t>Times</w:t>
      </w:r>
      <w:r w:rsidRPr="003122B3">
        <w:rPr>
          <w:spacing w:val="-2"/>
          <w:sz w:val="24"/>
          <w:szCs w:val="24"/>
        </w:rPr>
        <w:t xml:space="preserve"> </w:t>
      </w:r>
      <w:r w:rsidRPr="003122B3">
        <w:rPr>
          <w:sz w:val="24"/>
          <w:szCs w:val="24"/>
        </w:rPr>
        <w:t>New</w:t>
      </w:r>
      <w:r w:rsidRPr="003122B3">
        <w:rPr>
          <w:spacing w:val="-6"/>
          <w:sz w:val="24"/>
          <w:szCs w:val="24"/>
        </w:rPr>
        <w:t xml:space="preserve"> </w:t>
      </w:r>
      <w:r w:rsidRPr="003122B3">
        <w:rPr>
          <w:sz w:val="24"/>
          <w:szCs w:val="24"/>
        </w:rPr>
        <w:t>Roman</w:t>
      </w:r>
      <w:r w:rsidRPr="003122B3">
        <w:rPr>
          <w:spacing w:val="-2"/>
          <w:sz w:val="24"/>
          <w:szCs w:val="24"/>
        </w:rPr>
        <w:t xml:space="preserve"> </w:t>
      </w:r>
      <w:r w:rsidRPr="003122B3">
        <w:rPr>
          <w:sz w:val="24"/>
          <w:szCs w:val="24"/>
        </w:rPr>
        <w:t>12,</w:t>
      </w:r>
      <w:r w:rsidRPr="003122B3">
        <w:rPr>
          <w:spacing w:val="-1"/>
          <w:sz w:val="24"/>
          <w:szCs w:val="24"/>
        </w:rPr>
        <w:t xml:space="preserve"> </w:t>
      </w:r>
      <w:r w:rsidRPr="003122B3">
        <w:rPr>
          <w:spacing w:val="-2"/>
          <w:sz w:val="24"/>
          <w:szCs w:val="24"/>
        </w:rPr>
        <w:t>italique.</w:t>
      </w:r>
    </w:p>
    <w:p w14:paraId="24A56EA1" w14:textId="77777777" w:rsidR="003122B3" w:rsidRPr="003122B3" w:rsidRDefault="003122B3" w:rsidP="003122B3">
      <w:pPr>
        <w:pStyle w:val="Paragraphedeliste"/>
        <w:ind w:left="0"/>
        <w:contextualSpacing w:val="0"/>
        <w:jc w:val="both"/>
        <w:rPr>
          <w:sz w:val="24"/>
          <w:szCs w:val="24"/>
        </w:rPr>
      </w:pPr>
      <w:r w:rsidRPr="003122B3">
        <w:rPr>
          <w:sz w:val="24"/>
          <w:szCs w:val="24"/>
        </w:rPr>
        <w:t xml:space="preserve">Le </w:t>
      </w:r>
      <w:r w:rsidRPr="003122B3">
        <w:rPr>
          <w:sz w:val="24"/>
          <w:szCs w:val="24"/>
          <w:u w:val="single"/>
        </w:rPr>
        <w:t>texte</w:t>
      </w:r>
      <w:r w:rsidRPr="003122B3">
        <w:rPr>
          <w:sz w:val="24"/>
          <w:szCs w:val="24"/>
        </w:rPr>
        <w:t xml:space="preserve"> ne doit pas être mis en page.</w:t>
      </w:r>
    </w:p>
    <w:p w14:paraId="7991EE00" w14:textId="4AFA00F0" w:rsidR="003122B3" w:rsidRPr="003122B3" w:rsidRDefault="003122B3" w:rsidP="003122B3">
      <w:pPr>
        <w:pStyle w:val="Corpsdetexte"/>
        <w:jc w:val="both"/>
        <w:rPr>
          <w:sz w:val="24"/>
          <w:szCs w:val="24"/>
        </w:rPr>
      </w:pPr>
      <w:r w:rsidRPr="003122B3">
        <w:rPr>
          <w:sz w:val="24"/>
          <w:szCs w:val="24"/>
        </w:rPr>
        <w:t xml:space="preserve">Les </w:t>
      </w:r>
      <w:r w:rsidRPr="003122B3">
        <w:rPr>
          <w:sz w:val="24"/>
          <w:szCs w:val="24"/>
          <w:u w:val="single"/>
        </w:rPr>
        <w:t>citations longues</w:t>
      </w:r>
      <w:r w:rsidRPr="003122B3">
        <w:rPr>
          <w:sz w:val="24"/>
          <w:szCs w:val="24"/>
        </w:rPr>
        <w:t xml:space="preserve"> (800 signes maximum espaces compris) sont placées en retrait et alignées sur un renfoncement à 1,5 cm. Préférer une disposition verticale des citations avec un saut de ligne entre les textes cités et leurs traductions, ou entre plusieurs textes que l’on souhaite rapprocher. Police : Times New Roman 11 + Italique.</w:t>
      </w:r>
    </w:p>
    <w:p w14:paraId="6E647C32" w14:textId="77777777" w:rsidR="003122B3" w:rsidRPr="003122B3" w:rsidRDefault="003122B3" w:rsidP="003122B3">
      <w:pPr>
        <w:pStyle w:val="Paragraphedeliste"/>
        <w:ind w:left="0"/>
        <w:contextualSpacing w:val="0"/>
        <w:jc w:val="both"/>
        <w:rPr>
          <w:sz w:val="24"/>
          <w:szCs w:val="24"/>
        </w:rPr>
      </w:pPr>
      <w:r w:rsidRPr="003122B3">
        <w:rPr>
          <w:sz w:val="24"/>
          <w:szCs w:val="24"/>
          <w:u w:val="single"/>
        </w:rPr>
        <w:t>Saut de ligne</w:t>
      </w:r>
      <w:r w:rsidRPr="003122B3">
        <w:rPr>
          <w:sz w:val="24"/>
          <w:szCs w:val="24"/>
        </w:rPr>
        <w:t xml:space="preserve"> avant et après les énumérations et les citations sorties du texte.</w:t>
      </w:r>
    </w:p>
    <w:p w14:paraId="449FDAC7" w14:textId="3104291B" w:rsidR="003122B3" w:rsidRDefault="003122B3" w:rsidP="003122B3">
      <w:pPr>
        <w:pStyle w:val="Paragraphedeliste"/>
        <w:spacing w:after="200"/>
        <w:ind w:left="0"/>
        <w:contextualSpacing w:val="0"/>
        <w:jc w:val="both"/>
        <w:rPr>
          <w:sz w:val="24"/>
          <w:szCs w:val="24"/>
        </w:rPr>
      </w:pPr>
      <w:r w:rsidRPr="003122B3">
        <w:rPr>
          <w:sz w:val="24"/>
          <w:szCs w:val="24"/>
        </w:rPr>
        <w:t xml:space="preserve">Pas de </w:t>
      </w:r>
      <w:r w:rsidRPr="003122B3">
        <w:rPr>
          <w:sz w:val="24"/>
          <w:szCs w:val="24"/>
          <w:u w:val="single"/>
        </w:rPr>
        <w:t>majuscules</w:t>
      </w:r>
      <w:r w:rsidRPr="003122B3">
        <w:rPr>
          <w:sz w:val="24"/>
          <w:szCs w:val="24"/>
        </w:rPr>
        <w:t xml:space="preserve">, hormis pour les majuscules </w:t>
      </w:r>
      <w:proofErr w:type="spellStart"/>
      <w:r w:rsidRPr="003122B3">
        <w:rPr>
          <w:sz w:val="24"/>
          <w:szCs w:val="24"/>
        </w:rPr>
        <w:t>orthotypographiques</w:t>
      </w:r>
      <w:proofErr w:type="spellEnd"/>
      <w:r w:rsidRPr="003122B3">
        <w:rPr>
          <w:sz w:val="24"/>
          <w:szCs w:val="24"/>
        </w:rPr>
        <w:t xml:space="preserve"> (noms propres, débuts de phrase, titres, etc.).</w:t>
      </w:r>
    </w:p>
    <w:p w14:paraId="1746928B" w14:textId="3843E12B" w:rsidR="003122B3" w:rsidRPr="004A1314" w:rsidRDefault="003122B3" w:rsidP="004A1314">
      <w:pPr>
        <w:pStyle w:val="Corpsdetexte"/>
        <w:spacing w:after="100"/>
        <w:jc w:val="both"/>
        <w:rPr>
          <w:b/>
          <w:color w:val="EE0000"/>
          <w:sz w:val="28"/>
          <w:szCs w:val="28"/>
        </w:rPr>
      </w:pPr>
      <w:r w:rsidRPr="004A1314">
        <w:rPr>
          <w:b/>
          <w:color w:val="EE0000"/>
          <w:sz w:val="28"/>
          <w:szCs w:val="28"/>
        </w:rPr>
        <w:t xml:space="preserve">III/ Notes de bas de page </w:t>
      </w:r>
    </w:p>
    <w:p w14:paraId="03D83DD4" w14:textId="6C299DD5" w:rsidR="004A1314" w:rsidRDefault="003122B3" w:rsidP="004A1314">
      <w:pPr>
        <w:pStyle w:val="Paragraphedeliste"/>
        <w:spacing w:after="100"/>
        <w:ind w:left="0"/>
        <w:contextualSpacing w:val="0"/>
        <w:jc w:val="both"/>
        <w:rPr>
          <w:sz w:val="24"/>
          <w:szCs w:val="24"/>
        </w:rPr>
      </w:pPr>
      <w:r w:rsidRPr="003122B3">
        <w:rPr>
          <w:sz w:val="24"/>
          <w:szCs w:val="24"/>
        </w:rPr>
        <w:t xml:space="preserve">Les notes de bas de page sont numérotées en continu. Police : Times New Roman 10. </w:t>
      </w:r>
    </w:p>
    <w:p w14:paraId="40BA3284" w14:textId="0B2A62E5" w:rsidR="004A1314" w:rsidRPr="003122B3" w:rsidRDefault="004A1314" w:rsidP="004A1314">
      <w:pPr>
        <w:pStyle w:val="Paragraphedeliste"/>
        <w:spacing w:before="100" w:after="60"/>
        <w:ind w:left="0"/>
        <w:contextualSpacing w:val="0"/>
        <w:jc w:val="both"/>
        <w:rPr>
          <w:sz w:val="24"/>
          <w:szCs w:val="24"/>
        </w:rPr>
      </w:pPr>
      <w:r>
        <w:rPr>
          <w:sz w:val="24"/>
          <w:szCs w:val="24"/>
        </w:rPr>
        <w:t xml:space="preserve">Références bibliographiques en notes de bas de page : </w:t>
      </w:r>
    </w:p>
    <w:p w14:paraId="4FC4ACCD" w14:textId="77777777" w:rsidR="004A1314" w:rsidRDefault="003122B3" w:rsidP="003122B3">
      <w:pPr>
        <w:jc w:val="both"/>
        <w:rPr>
          <w:sz w:val="24"/>
          <w:szCs w:val="24"/>
        </w:rPr>
      </w:pPr>
      <w:r>
        <w:rPr>
          <w:sz w:val="24"/>
          <w:szCs w:val="24"/>
        </w:rPr>
        <w:t>- </w:t>
      </w:r>
      <w:r w:rsidR="004A1314">
        <w:rPr>
          <w:sz w:val="24"/>
          <w:szCs w:val="24"/>
        </w:rPr>
        <w:t xml:space="preserve">Pour </w:t>
      </w:r>
      <w:r w:rsidR="004A1314" w:rsidRPr="004A1314">
        <w:rPr>
          <w:sz w:val="24"/>
          <w:szCs w:val="24"/>
          <w:u w:val="single"/>
        </w:rPr>
        <w:t>un a</w:t>
      </w:r>
      <w:r w:rsidRPr="004A1314">
        <w:rPr>
          <w:sz w:val="24"/>
          <w:szCs w:val="24"/>
          <w:u w:val="single"/>
        </w:rPr>
        <w:t>rticle</w:t>
      </w:r>
      <w:r w:rsidRPr="003122B3">
        <w:rPr>
          <w:sz w:val="24"/>
          <w:szCs w:val="24"/>
        </w:rPr>
        <w:t xml:space="preserve"> : titre de l'article entre guillemets français (« »). </w:t>
      </w:r>
    </w:p>
    <w:p w14:paraId="0F08F895" w14:textId="487BC86C" w:rsidR="003122B3" w:rsidRPr="003122B3" w:rsidRDefault="003122B3" w:rsidP="003122B3">
      <w:pPr>
        <w:jc w:val="both"/>
        <w:rPr>
          <w:sz w:val="24"/>
          <w:szCs w:val="24"/>
        </w:rPr>
      </w:pPr>
      <w:r w:rsidRPr="003122B3">
        <w:rPr>
          <w:sz w:val="24"/>
          <w:szCs w:val="24"/>
        </w:rPr>
        <w:t>Exemple : Augusta[espace insécable]</w:t>
      </w:r>
      <w:proofErr w:type="spellStart"/>
      <w:r w:rsidRPr="003122B3">
        <w:rPr>
          <w:sz w:val="24"/>
          <w:szCs w:val="24"/>
        </w:rPr>
        <w:t>Cantier</w:t>
      </w:r>
      <w:proofErr w:type="spellEnd"/>
      <w:r w:rsidRPr="003122B3">
        <w:rPr>
          <w:sz w:val="24"/>
          <w:szCs w:val="24"/>
        </w:rPr>
        <w:t xml:space="preserve">, « Les Escaliers en pierre de Puichéric », </w:t>
      </w:r>
      <w:r w:rsidRPr="003122B3">
        <w:rPr>
          <w:i/>
          <w:iCs/>
          <w:sz w:val="24"/>
          <w:szCs w:val="24"/>
        </w:rPr>
        <w:t>La Construction moderne</w:t>
      </w:r>
      <w:r w:rsidRPr="003122B3">
        <w:rPr>
          <w:sz w:val="24"/>
          <w:szCs w:val="24"/>
        </w:rPr>
        <w:t>, n</w:t>
      </w:r>
      <w:r w:rsidRPr="003122B3">
        <w:rPr>
          <w:sz w:val="24"/>
          <w:szCs w:val="24"/>
          <w:vertAlign w:val="superscript"/>
        </w:rPr>
        <w:t>o</w:t>
      </w:r>
      <w:r w:rsidRPr="003122B3">
        <w:rPr>
          <w:sz w:val="24"/>
          <w:szCs w:val="24"/>
        </w:rPr>
        <w:t xml:space="preserve">[espace insécable]4, janv. 2004, p.[espace insécable]322-330. </w:t>
      </w:r>
    </w:p>
    <w:p w14:paraId="1C7E0807" w14:textId="77777777" w:rsidR="004A1314" w:rsidRDefault="003122B3" w:rsidP="003122B3">
      <w:pPr>
        <w:pStyle w:val="Paragraphedeliste"/>
        <w:ind w:left="0"/>
        <w:jc w:val="both"/>
        <w:rPr>
          <w:sz w:val="24"/>
          <w:szCs w:val="24"/>
        </w:rPr>
      </w:pPr>
      <w:r w:rsidRPr="003122B3">
        <w:rPr>
          <w:sz w:val="24"/>
          <w:szCs w:val="24"/>
        </w:rPr>
        <w:t>-</w:t>
      </w:r>
      <w:r>
        <w:rPr>
          <w:sz w:val="24"/>
          <w:szCs w:val="24"/>
        </w:rPr>
        <w:t> </w:t>
      </w:r>
      <w:r w:rsidR="004A1314">
        <w:rPr>
          <w:sz w:val="24"/>
          <w:szCs w:val="24"/>
        </w:rPr>
        <w:t xml:space="preserve">Pour </w:t>
      </w:r>
      <w:r w:rsidR="004A1314" w:rsidRPr="004A1314">
        <w:rPr>
          <w:sz w:val="24"/>
          <w:szCs w:val="24"/>
          <w:u w:val="single"/>
        </w:rPr>
        <w:t>un o</w:t>
      </w:r>
      <w:r w:rsidRPr="004A1314">
        <w:rPr>
          <w:sz w:val="24"/>
          <w:szCs w:val="24"/>
          <w:u w:val="single"/>
        </w:rPr>
        <w:t>uvrage</w:t>
      </w:r>
      <w:r w:rsidRPr="003122B3">
        <w:rPr>
          <w:sz w:val="24"/>
          <w:szCs w:val="24"/>
        </w:rPr>
        <w:t> : titre en italique, lieu d'édition (dans la langue d’origine), éditeur et date sans parenthèses.</w:t>
      </w:r>
      <w:r>
        <w:rPr>
          <w:sz w:val="24"/>
          <w:szCs w:val="24"/>
        </w:rPr>
        <w:t xml:space="preserve"> </w:t>
      </w:r>
    </w:p>
    <w:p w14:paraId="66353807" w14:textId="47261EF2" w:rsidR="003122B3" w:rsidRPr="003122B3" w:rsidRDefault="003122B3" w:rsidP="003122B3">
      <w:pPr>
        <w:pStyle w:val="Paragraphedeliste"/>
        <w:ind w:left="0"/>
        <w:jc w:val="both"/>
        <w:rPr>
          <w:sz w:val="24"/>
          <w:szCs w:val="24"/>
        </w:rPr>
      </w:pPr>
      <w:r w:rsidRPr="003122B3">
        <w:rPr>
          <w:sz w:val="24"/>
          <w:szCs w:val="24"/>
        </w:rPr>
        <w:t xml:space="preserve">Exemple : Augusta. </w:t>
      </w:r>
      <w:proofErr w:type="spellStart"/>
      <w:r w:rsidRPr="003122B3">
        <w:rPr>
          <w:sz w:val="24"/>
          <w:szCs w:val="24"/>
        </w:rPr>
        <w:t>Cantier</w:t>
      </w:r>
      <w:proofErr w:type="spellEnd"/>
      <w:r w:rsidRPr="003122B3">
        <w:rPr>
          <w:sz w:val="24"/>
          <w:szCs w:val="24"/>
        </w:rPr>
        <w:t xml:space="preserve">, </w:t>
      </w:r>
      <w:r w:rsidRPr="003122B3">
        <w:rPr>
          <w:i/>
          <w:sz w:val="24"/>
          <w:szCs w:val="24"/>
        </w:rPr>
        <w:t>Les Charpentiers de Puichéric</w:t>
      </w:r>
      <w:r w:rsidRPr="003122B3">
        <w:rPr>
          <w:sz w:val="24"/>
          <w:szCs w:val="24"/>
        </w:rPr>
        <w:t>, Paris, Plon, 2003.</w:t>
      </w:r>
    </w:p>
    <w:p w14:paraId="5D37902D" w14:textId="5E1A92EF" w:rsidR="004A1314" w:rsidRDefault="003122B3" w:rsidP="003122B3">
      <w:pPr>
        <w:pStyle w:val="Paragraphedeliste"/>
        <w:ind w:left="0"/>
        <w:jc w:val="both"/>
        <w:rPr>
          <w:sz w:val="24"/>
          <w:szCs w:val="24"/>
        </w:rPr>
      </w:pPr>
      <w:r w:rsidRPr="003122B3">
        <w:rPr>
          <w:sz w:val="24"/>
          <w:szCs w:val="24"/>
        </w:rPr>
        <w:t>-</w:t>
      </w:r>
      <w:r>
        <w:rPr>
          <w:sz w:val="24"/>
          <w:szCs w:val="24"/>
        </w:rPr>
        <w:t> </w:t>
      </w:r>
      <w:r w:rsidR="004A1314">
        <w:rPr>
          <w:sz w:val="24"/>
          <w:szCs w:val="24"/>
        </w:rPr>
        <w:t xml:space="preserve">Pour un </w:t>
      </w:r>
      <w:r w:rsidR="004A1314" w:rsidRPr="004A1314">
        <w:rPr>
          <w:sz w:val="24"/>
          <w:szCs w:val="24"/>
          <w:u w:val="single"/>
        </w:rPr>
        <w:t>o</w:t>
      </w:r>
      <w:r w:rsidRPr="004A1314">
        <w:rPr>
          <w:sz w:val="24"/>
          <w:szCs w:val="24"/>
          <w:u w:val="single"/>
        </w:rPr>
        <w:t>uvrage collectif</w:t>
      </w:r>
      <w:r w:rsidRPr="003122B3">
        <w:rPr>
          <w:sz w:val="24"/>
          <w:szCs w:val="24"/>
        </w:rPr>
        <w:t xml:space="preserve"> : titre de la contribution entre guillemets et titre de l’ouvrage en italique. Citez tous les prénoms et noms des auteurs s’il n’y en a pas plus de </w:t>
      </w:r>
      <w:r w:rsidR="006B4C22">
        <w:rPr>
          <w:sz w:val="24"/>
          <w:szCs w:val="24"/>
        </w:rPr>
        <w:t>2</w:t>
      </w:r>
      <w:r w:rsidRPr="003122B3">
        <w:rPr>
          <w:sz w:val="24"/>
          <w:szCs w:val="24"/>
        </w:rPr>
        <w:t>. Au-delà indiquez uniquement le premier auteur, suivi de « </w:t>
      </w:r>
      <w:r w:rsidRPr="003122B3">
        <w:rPr>
          <w:i/>
          <w:sz w:val="24"/>
          <w:szCs w:val="24"/>
        </w:rPr>
        <w:t>et al</w:t>
      </w:r>
      <w:r w:rsidRPr="003122B3">
        <w:rPr>
          <w:sz w:val="24"/>
          <w:szCs w:val="24"/>
        </w:rPr>
        <w:t xml:space="preserve">. ». </w:t>
      </w:r>
    </w:p>
    <w:p w14:paraId="572FA4EE" w14:textId="6EB44382" w:rsidR="003122B3" w:rsidRPr="003122B3" w:rsidRDefault="003122B3" w:rsidP="004A1314">
      <w:pPr>
        <w:pStyle w:val="Paragraphedeliste"/>
        <w:spacing w:after="60"/>
        <w:ind w:left="0"/>
        <w:jc w:val="both"/>
        <w:rPr>
          <w:sz w:val="24"/>
          <w:szCs w:val="24"/>
        </w:rPr>
      </w:pPr>
      <w:r w:rsidRPr="003122B3">
        <w:rPr>
          <w:sz w:val="24"/>
          <w:szCs w:val="24"/>
        </w:rPr>
        <w:t xml:space="preserve">Exemple : Valérie Nègre, « Sur les pratiques professionnelles des experts du bâtiment. Leurs savoirs techniques et leur rapport aux politiques de l’invention », </w:t>
      </w:r>
      <w:r w:rsidR="006E4616">
        <w:rPr>
          <w:sz w:val="24"/>
          <w:szCs w:val="24"/>
        </w:rPr>
        <w:t xml:space="preserve">dans </w:t>
      </w:r>
      <w:r w:rsidR="006E4616" w:rsidRPr="003122B3">
        <w:rPr>
          <w:sz w:val="24"/>
          <w:szCs w:val="24"/>
        </w:rPr>
        <w:t>Michela Barbot</w:t>
      </w:r>
      <w:r w:rsidR="006B4C22">
        <w:rPr>
          <w:sz w:val="24"/>
          <w:szCs w:val="24"/>
        </w:rPr>
        <w:t xml:space="preserve"> </w:t>
      </w:r>
      <w:r w:rsidR="006B4C22" w:rsidRPr="006B4C22">
        <w:rPr>
          <w:i/>
          <w:iCs/>
          <w:sz w:val="24"/>
          <w:szCs w:val="24"/>
        </w:rPr>
        <w:t>et</w:t>
      </w:r>
      <w:r w:rsidR="006B4C22">
        <w:rPr>
          <w:sz w:val="24"/>
          <w:szCs w:val="24"/>
        </w:rPr>
        <w:t xml:space="preserve"> </w:t>
      </w:r>
      <w:r w:rsidR="006B4C22">
        <w:rPr>
          <w:i/>
          <w:iCs/>
          <w:sz w:val="24"/>
          <w:szCs w:val="24"/>
        </w:rPr>
        <w:t>al.</w:t>
      </w:r>
      <w:r w:rsidR="006E4616">
        <w:rPr>
          <w:sz w:val="24"/>
          <w:szCs w:val="24"/>
        </w:rPr>
        <w:t>(</w:t>
      </w:r>
      <w:r w:rsidR="006E4616" w:rsidRPr="003122B3">
        <w:rPr>
          <w:sz w:val="24"/>
          <w:szCs w:val="24"/>
        </w:rPr>
        <w:t>dir.</w:t>
      </w:r>
      <w:r w:rsidR="006E4616">
        <w:rPr>
          <w:sz w:val="24"/>
          <w:szCs w:val="24"/>
        </w:rPr>
        <w:t xml:space="preserve">), </w:t>
      </w:r>
      <w:r w:rsidRPr="003122B3">
        <w:rPr>
          <w:i/>
          <w:iCs/>
          <w:sz w:val="24"/>
          <w:szCs w:val="24"/>
        </w:rPr>
        <w:t xml:space="preserve">Les acteurs et les mécanismes de l’expertise du </w:t>
      </w:r>
      <w:proofErr w:type="spellStart"/>
      <w:r w:rsidR="00B5197B" w:rsidRPr="00B5197B">
        <w:rPr>
          <w:i/>
          <w:iCs/>
          <w:smallCaps/>
          <w:sz w:val="24"/>
          <w:szCs w:val="24"/>
        </w:rPr>
        <w:t>xvi</w:t>
      </w:r>
      <w:r w:rsidRPr="003122B3">
        <w:rPr>
          <w:i/>
          <w:iCs/>
          <w:sz w:val="24"/>
          <w:szCs w:val="24"/>
          <w:vertAlign w:val="superscript"/>
        </w:rPr>
        <w:t>e</w:t>
      </w:r>
      <w:proofErr w:type="spellEnd"/>
      <w:r w:rsidRPr="003122B3">
        <w:rPr>
          <w:i/>
          <w:iCs/>
          <w:sz w:val="24"/>
          <w:szCs w:val="24"/>
        </w:rPr>
        <w:t xml:space="preserve"> au </w:t>
      </w:r>
      <w:proofErr w:type="spellStart"/>
      <w:r w:rsidR="00B5197B" w:rsidRPr="005A013D">
        <w:rPr>
          <w:i/>
          <w:iCs/>
          <w:smallCaps/>
          <w:sz w:val="24"/>
          <w:szCs w:val="24"/>
        </w:rPr>
        <w:t>x</w:t>
      </w:r>
      <w:r w:rsidR="00B5197B">
        <w:rPr>
          <w:i/>
          <w:iCs/>
          <w:smallCaps/>
          <w:sz w:val="24"/>
          <w:szCs w:val="24"/>
        </w:rPr>
        <w:t>ix</w:t>
      </w:r>
      <w:r w:rsidR="00B5197B" w:rsidRPr="003122B3">
        <w:rPr>
          <w:i/>
          <w:iCs/>
          <w:sz w:val="24"/>
          <w:szCs w:val="24"/>
          <w:vertAlign w:val="superscript"/>
        </w:rPr>
        <w:t>e</w:t>
      </w:r>
      <w:proofErr w:type="spellEnd"/>
      <w:r w:rsidR="00B5197B">
        <w:rPr>
          <w:i/>
          <w:iCs/>
          <w:sz w:val="24"/>
          <w:szCs w:val="24"/>
        </w:rPr>
        <w:t> </w:t>
      </w:r>
      <w:r w:rsidRPr="003122B3">
        <w:rPr>
          <w:i/>
          <w:iCs/>
          <w:sz w:val="24"/>
          <w:szCs w:val="24"/>
        </w:rPr>
        <w:t>siècle</w:t>
      </w:r>
      <w:r w:rsidRPr="003122B3">
        <w:rPr>
          <w:sz w:val="24"/>
          <w:szCs w:val="24"/>
        </w:rPr>
        <w:t>, Paris, Presses des Mines, 2025, p. 75-98.</w:t>
      </w:r>
    </w:p>
    <w:p w14:paraId="59D713BA" w14:textId="77777777" w:rsidR="003122B3" w:rsidRPr="003122B3" w:rsidRDefault="003122B3" w:rsidP="004A1314">
      <w:pPr>
        <w:spacing w:after="60"/>
        <w:jc w:val="both"/>
        <w:rPr>
          <w:sz w:val="24"/>
          <w:szCs w:val="24"/>
        </w:rPr>
      </w:pPr>
      <w:r w:rsidRPr="003122B3">
        <w:rPr>
          <w:sz w:val="24"/>
          <w:szCs w:val="24"/>
        </w:rPr>
        <w:t>- Si la référence suivante renvoie à la même revue ou au même article : </w:t>
      </w:r>
      <w:r w:rsidRPr="003122B3">
        <w:rPr>
          <w:i/>
          <w:iCs/>
          <w:sz w:val="24"/>
          <w:szCs w:val="24"/>
        </w:rPr>
        <w:t>Ibid</w:t>
      </w:r>
      <w:r w:rsidRPr="003122B3">
        <w:rPr>
          <w:sz w:val="24"/>
          <w:szCs w:val="24"/>
        </w:rPr>
        <w:t xml:space="preserve">., sans pagination quand on reste à la même page, et avec pagination si celle-ci est différente : </w:t>
      </w:r>
      <w:r w:rsidRPr="003122B3">
        <w:rPr>
          <w:i/>
          <w:iCs/>
          <w:sz w:val="24"/>
          <w:szCs w:val="24"/>
        </w:rPr>
        <w:t>Ibid</w:t>
      </w:r>
      <w:r w:rsidRPr="003122B3">
        <w:rPr>
          <w:sz w:val="24"/>
          <w:szCs w:val="24"/>
        </w:rPr>
        <w:t xml:space="preserve">., p. 24-25. Dans le cas d’une référence utilisée plus avant, on indique : Prénom Nom (de l’auteur), </w:t>
      </w:r>
      <w:r w:rsidRPr="003122B3">
        <w:rPr>
          <w:i/>
          <w:iCs/>
          <w:sz w:val="24"/>
          <w:szCs w:val="24"/>
        </w:rPr>
        <w:t>op. cit</w:t>
      </w:r>
      <w:r w:rsidRPr="003122B3">
        <w:rPr>
          <w:sz w:val="24"/>
          <w:szCs w:val="24"/>
        </w:rPr>
        <w:t xml:space="preserve">, p. 24-25. </w:t>
      </w:r>
    </w:p>
    <w:p w14:paraId="08533F01" w14:textId="2B611D91" w:rsidR="003122B3" w:rsidRPr="003122B3" w:rsidRDefault="003122B3" w:rsidP="004A1314">
      <w:pPr>
        <w:spacing w:after="200"/>
        <w:jc w:val="both"/>
        <w:rPr>
          <w:sz w:val="24"/>
          <w:szCs w:val="24"/>
        </w:rPr>
      </w:pPr>
      <w:r w:rsidRPr="003122B3">
        <w:rPr>
          <w:sz w:val="24"/>
          <w:szCs w:val="24"/>
        </w:rPr>
        <w:t>-</w:t>
      </w:r>
      <w:r w:rsidR="006E4616">
        <w:rPr>
          <w:sz w:val="24"/>
          <w:szCs w:val="24"/>
        </w:rPr>
        <w:t xml:space="preserve"> </w:t>
      </w:r>
      <w:r w:rsidRPr="003122B3">
        <w:rPr>
          <w:sz w:val="24"/>
          <w:szCs w:val="24"/>
        </w:rPr>
        <w:t xml:space="preserve">Les </w:t>
      </w:r>
      <w:r w:rsidR="004A1314" w:rsidRPr="004A1314">
        <w:rPr>
          <w:sz w:val="24"/>
          <w:szCs w:val="24"/>
          <w:u w:val="single"/>
        </w:rPr>
        <w:t>hyperliens</w:t>
      </w:r>
      <w:r w:rsidRPr="003122B3">
        <w:rPr>
          <w:sz w:val="24"/>
          <w:szCs w:val="24"/>
        </w:rPr>
        <w:t xml:space="preserve"> en notes de bas page doivent être désactivés et comprendre la date de consultation. </w:t>
      </w:r>
    </w:p>
    <w:p w14:paraId="0B052636" w14:textId="7CEE8909" w:rsidR="004A1314" w:rsidRPr="004A1314" w:rsidRDefault="004A1314" w:rsidP="004A1314">
      <w:pPr>
        <w:pStyle w:val="Corpsdetexte"/>
        <w:spacing w:after="100"/>
        <w:jc w:val="both"/>
        <w:rPr>
          <w:b/>
          <w:color w:val="EE0000"/>
          <w:sz w:val="28"/>
          <w:szCs w:val="28"/>
        </w:rPr>
      </w:pPr>
      <w:r w:rsidRPr="004A1314">
        <w:rPr>
          <w:b/>
          <w:color w:val="EE0000"/>
          <w:sz w:val="28"/>
          <w:szCs w:val="28"/>
        </w:rPr>
        <w:t>I</w:t>
      </w:r>
      <w:r>
        <w:rPr>
          <w:b/>
          <w:color w:val="EE0000"/>
          <w:sz w:val="28"/>
          <w:szCs w:val="28"/>
        </w:rPr>
        <w:t>V</w:t>
      </w:r>
      <w:r w:rsidRPr="004A1314">
        <w:rPr>
          <w:b/>
          <w:color w:val="EE0000"/>
          <w:sz w:val="28"/>
          <w:szCs w:val="28"/>
        </w:rPr>
        <w:t xml:space="preserve">/ </w:t>
      </w:r>
      <w:r>
        <w:rPr>
          <w:b/>
          <w:color w:val="EE0000"/>
          <w:sz w:val="28"/>
          <w:szCs w:val="28"/>
        </w:rPr>
        <w:t xml:space="preserve">Figures et appels de figures </w:t>
      </w:r>
      <w:r w:rsidRPr="004A1314">
        <w:rPr>
          <w:b/>
          <w:color w:val="EE0000"/>
          <w:sz w:val="28"/>
          <w:szCs w:val="28"/>
        </w:rPr>
        <w:t xml:space="preserve"> </w:t>
      </w:r>
    </w:p>
    <w:p w14:paraId="5782CF0D" w14:textId="7AF10E94" w:rsidR="003122B3" w:rsidRPr="003122B3" w:rsidRDefault="003122B3" w:rsidP="003122B3">
      <w:pPr>
        <w:pStyle w:val="Corpsdetexte"/>
        <w:jc w:val="both"/>
        <w:rPr>
          <w:b/>
          <w:bCs/>
          <w:smallCaps/>
          <w:spacing w:val="-4"/>
          <w:sz w:val="24"/>
          <w:szCs w:val="24"/>
        </w:rPr>
      </w:pPr>
      <w:r w:rsidRPr="003122B3">
        <w:rPr>
          <w:sz w:val="24"/>
          <w:szCs w:val="24"/>
        </w:rPr>
        <w:t xml:space="preserve">Les renvois aux figures se feront sous la forme : (fig. 1), (fig. 2), etc. </w:t>
      </w:r>
    </w:p>
    <w:p w14:paraId="504E0F25" w14:textId="4631BBBE" w:rsidR="003122B3" w:rsidRPr="003122B3" w:rsidRDefault="003122B3" w:rsidP="003122B3">
      <w:pPr>
        <w:pStyle w:val="Corpsdetexte"/>
        <w:jc w:val="both"/>
        <w:rPr>
          <w:sz w:val="24"/>
          <w:szCs w:val="24"/>
        </w:rPr>
      </w:pPr>
      <w:r w:rsidRPr="003122B3">
        <w:rPr>
          <w:sz w:val="24"/>
          <w:szCs w:val="24"/>
        </w:rPr>
        <w:t xml:space="preserve">Chaque illustration, graphique et tableau doit avoir un titre explicite et une source précise et comprendre le </w:t>
      </w:r>
      <w:r w:rsidR="004A1314">
        <w:rPr>
          <w:sz w:val="24"/>
          <w:szCs w:val="24"/>
        </w:rPr>
        <w:t>c</w:t>
      </w:r>
      <w:r w:rsidRPr="003122B3">
        <w:rPr>
          <w:sz w:val="24"/>
          <w:szCs w:val="24"/>
        </w:rPr>
        <w:t>opyright (©).</w:t>
      </w:r>
    </w:p>
    <w:p w14:paraId="5DA7EE15" w14:textId="583A3AED" w:rsidR="003122B3" w:rsidRPr="003122B3" w:rsidRDefault="003122B3" w:rsidP="003122B3">
      <w:pPr>
        <w:pStyle w:val="Corpsdetexte"/>
        <w:jc w:val="both"/>
        <w:rPr>
          <w:sz w:val="24"/>
          <w:szCs w:val="24"/>
        </w:rPr>
      </w:pPr>
      <w:r w:rsidRPr="003122B3">
        <w:rPr>
          <w:sz w:val="24"/>
          <w:szCs w:val="24"/>
        </w:rPr>
        <w:t xml:space="preserve">- </w:t>
      </w:r>
      <w:r w:rsidRPr="003122B3">
        <w:rPr>
          <w:b/>
          <w:bCs/>
          <w:sz w:val="24"/>
          <w:szCs w:val="24"/>
        </w:rPr>
        <w:t>Les auteurs doivent s’assurer que les images sont libres de droits ou s’acquitter individuellement des droits</w:t>
      </w:r>
      <w:r w:rsidRPr="003122B3">
        <w:rPr>
          <w:b/>
          <w:bCs/>
          <w:spacing w:val="-2"/>
          <w:sz w:val="24"/>
          <w:szCs w:val="24"/>
        </w:rPr>
        <w:t xml:space="preserve"> </w:t>
      </w:r>
      <w:r w:rsidRPr="003122B3">
        <w:rPr>
          <w:b/>
          <w:bCs/>
          <w:sz w:val="24"/>
          <w:szCs w:val="24"/>
        </w:rPr>
        <w:t>éventuels. Ils devront obtenir les autorisations de diffusion auprès des institutions ou propriétaires détenteurs, et les joindre à l’envoi de leur dossier de publication</w:t>
      </w:r>
      <w:r w:rsidR="006B4C22">
        <w:rPr>
          <w:b/>
          <w:bCs/>
          <w:sz w:val="24"/>
          <w:szCs w:val="24"/>
        </w:rPr>
        <w:t xml:space="preserve"> (</w:t>
      </w:r>
      <w:r w:rsidR="00504D51">
        <w:rPr>
          <w:b/>
          <w:bCs/>
          <w:sz w:val="24"/>
          <w:szCs w:val="24"/>
        </w:rPr>
        <w:t>se référer au modèle de lettre fourni par l’éditeur)</w:t>
      </w:r>
      <w:r w:rsidRPr="003122B3">
        <w:rPr>
          <w:b/>
          <w:bCs/>
          <w:sz w:val="24"/>
          <w:szCs w:val="24"/>
        </w:rPr>
        <w:t xml:space="preserve">. </w:t>
      </w:r>
    </w:p>
    <w:p w14:paraId="0E658E33" w14:textId="77777777" w:rsidR="003122B3" w:rsidRDefault="003122B3" w:rsidP="003122B3">
      <w:pPr>
        <w:jc w:val="both"/>
        <w:rPr>
          <w:sz w:val="24"/>
          <w:szCs w:val="24"/>
        </w:rPr>
      </w:pPr>
    </w:p>
    <w:p w14:paraId="2E83E003" w14:textId="59507881" w:rsidR="003122B3" w:rsidRPr="004A1314" w:rsidRDefault="004A1314" w:rsidP="004A1314">
      <w:pPr>
        <w:pStyle w:val="Corpsdetexte"/>
        <w:spacing w:after="100"/>
        <w:jc w:val="both"/>
        <w:rPr>
          <w:b/>
          <w:color w:val="EE0000"/>
          <w:sz w:val="28"/>
          <w:szCs w:val="28"/>
        </w:rPr>
      </w:pPr>
      <w:r>
        <w:rPr>
          <w:b/>
          <w:color w:val="EE0000"/>
          <w:sz w:val="28"/>
          <w:szCs w:val="28"/>
        </w:rPr>
        <w:t>V</w:t>
      </w:r>
      <w:r w:rsidRPr="004A1314">
        <w:rPr>
          <w:b/>
          <w:color w:val="EE0000"/>
          <w:sz w:val="28"/>
          <w:szCs w:val="28"/>
        </w:rPr>
        <w:t xml:space="preserve">/ </w:t>
      </w:r>
      <w:r>
        <w:rPr>
          <w:b/>
          <w:color w:val="EE0000"/>
          <w:sz w:val="28"/>
          <w:szCs w:val="28"/>
        </w:rPr>
        <w:t xml:space="preserve">Conseils typographiques </w:t>
      </w:r>
      <w:r w:rsidRPr="004A1314">
        <w:rPr>
          <w:b/>
          <w:color w:val="EE0000"/>
          <w:sz w:val="28"/>
          <w:szCs w:val="28"/>
        </w:rPr>
        <w:t xml:space="preserve"> </w:t>
      </w:r>
    </w:p>
    <w:p w14:paraId="56F01439" w14:textId="06586C7B" w:rsidR="003122B3" w:rsidRPr="004A1314" w:rsidRDefault="003122B3" w:rsidP="004A1314">
      <w:pPr>
        <w:pStyle w:val="Corpsdetexte"/>
        <w:spacing w:after="60"/>
        <w:jc w:val="both"/>
        <w:rPr>
          <w:b/>
          <w:bCs/>
          <w:sz w:val="24"/>
          <w:szCs w:val="24"/>
        </w:rPr>
      </w:pPr>
      <w:r w:rsidRPr="004A1314">
        <w:rPr>
          <w:sz w:val="24"/>
          <w:szCs w:val="24"/>
          <w:u w:val="single"/>
        </w:rPr>
        <w:t>Espaces</w:t>
      </w:r>
      <w:r w:rsidRPr="004A1314">
        <w:rPr>
          <w:spacing w:val="-4"/>
          <w:sz w:val="24"/>
          <w:szCs w:val="24"/>
          <w:u w:val="single"/>
        </w:rPr>
        <w:t xml:space="preserve"> </w:t>
      </w:r>
      <w:r w:rsidRPr="004A1314">
        <w:rPr>
          <w:spacing w:val="-2"/>
          <w:sz w:val="24"/>
          <w:szCs w:val="24"/>
          <w:u w:val="single"/>
        </w:rPr>
        <w:t>insécables</w:t>
      </w:r>
      <w:r w:rsidR="004A1314" w:rsidRPr="004A1314">
        <w:rPr>
          <w:sz w:val="24"/>
          <w:szCs w:val="24"/>
        </w:rPr>
        <w:t>. D</w:t>
      </w:r>
      <w:r w:rsidRPr="003122B3">
        <w:rPr>
          <w:sz w:val="24"/>
          <w:szCs w:val="24"/>
        </w:rPr>
        <w:t>evant</w:t>
      </w:r>
      <w:r w:rsidRPr="003122B3">
        <w:rPr>
          <w:spacing w:val="40"/>
          <w:sz w:val="24"/>
          <w:szCs w:val="24"/>
        </w:rPr>
        <w:t xml:space="preserve"> </w:t>
      </w:r>
      <w:r w:rsidRPr="003122B3">
        <w:rPr>
          <w:sz w:val="24"/>
          <w:szCs w:val="24"/>
        </w:rPr>
        <w:t>toute</w:t>
      </w:r>
      <w:r w:rsidRPr="003122B3">
        <w:rPr>
          <w:spacing w:val="39"/>
          <w:sz w:val="24"/>
          <w:szCs w:val="24"/>
        </w:rPr>
        <w:t xml:space="preserve"> </w:t>
      </w:r>
      <w:r w:rsidRPr="003122B3">
        <w:rPr>
          <w:sz w:val="24"/>
          <w:szCs w:val="24"/>
        </w:rPr>
        <w:t>ponctuation</w:t>
      </w:r>
      <w:r w:rsidRPr="003122B3">
        <w:rPr>
          <w:spacing w:val="40"/>
          <w:sz w:val="24"/>
          <w:szCs w:val="24"/>
        </w:rPr>
        <w:t xml:space="preserve"> </w:t>
      </w:r>
      <w:r w:rsidRPr="003122B3">
        <w:rPr>
          <w:sz w:val="24"/>
          <w:szCs w:val="24"/>
        </w:rPr>
        <w:t>mettre</w:t>
      </w:r>
      <w:r w:rsidRPr="003122B3">
        <w:rPr>
          <w:spacing w:val="40"/>
          <w:sz w:val="24"/>
          <w:szCs w:val="24"/>
        </w:rPr>
        <w:t xml:space="preserve"> </w:t>
      </w:r>
      <w:r w:rsidRPr="003122B3">
        <w:rPr>
          <w:sz w:val="24"/>
          <w:szCs w:val="24"/>
        </w:rPr>
        <w:t>un</w:t>
      </w:r>
      <w:r w:rsidRPr="003122B3">
        <w:rPr>
          <w:spacing w:val="40"/>
          <w:sz w:val="24"/>
          <w:szCs w:val="24"/>
        </w:rPr>
        <w:t xml:space="preserve"> </w:t>
      </w:r>
      <w:r w:rsidRPr="003122B3">
        <w:rPr>
          <w:sz w:val="24"/>
          <w:szCs w:val="24"/>
        </w:rPr>
        <w:t>espace</w:t>
      </w:r>
      <w:r w:rsidRPr="003122B3">
        <w:rPr>
          <w:spacing w:val="40"/>
          <w:sz w:val="24"/>
          <w:szCs w:val="24"/>
        </w:rPr>
        <w:t xml:space="preserve"> </w:t>
      </w:r>
      <w:r w:rsidRPr="003122B3">
        <w:rPr>
          <w:sz w:val="24"/>
          <w:szCs w:val="24"/>
        </w:rPr>
        <w:t>insécable</w:t>
      </w:r>
      <w:r w:rsidRPr="003122B3">
        <w:rPr>
          <w:spacing w:val="39"/>
          <w:sz w:val="24"/>
          <w:szCs w:val="24"/>
        </w:rPr>
        <w:t>. </w:t>
      </w:r>
      <w:r w:rsidRPr="003122B3">
        <w:rPr>
          <w:sz w:val="24"/>
          <w:szCs w:val="24"/>
        </w:rPr>
        <w:t>En cas d’utilisation de tirets moyens ou longs (– ou —), mettre un espace insécable après le tiret ouvrant et avant le tiret fermant. Après</w:t>
      </w:r>
      <w:r w:rsidRPr="003122B3">
        <w:rPr>
          <w:spacing w:val="-7"/>
          <w:sz w:val="24"/>
          <w:szCs w:val="24"/>
        </w:rPr>
        <w:t xml:space="preserve"> </w:t>
      </w:r>
      <w:r w:rsidRPr="003122B3">
        <w:rPr>
          <w:sz w:val="24"/>
          <w:szCs w:val="24"/>
        </w:rPr>
        <w:t>l’abréviation</w:t>
      </w:r>
      <w:r w:rsidRPr="003122B3">
        <w:rPr>
          <w:spacing w:val="-2"/>
          <w:sz w:val="24"/>
          <w:szCs w:val="24"/>
        </w:rPr>
        <w:t xml:space="preserve"> </w:t>
      </w:r>
      <w:r w:rsidRPr="003122B3">
        <w:rPr>
          <w:sz w:val="24"/>
          <w:szCs w:val="24"/>
        </w:rPr>
        <w:t>de</w:t>
      </w:r>
      <w:r w:rsidRPr="003122B3">
        <w:rPr>
          <w:spacing w:val="-5"/>
          <w:sz w:val="24"/>
          <w:szCs w:val="24"/>
        </w:rPr>
        <w:t xml:space="preserve"> </w:t>
      </w:r>
      <w:r w:rsidRPr="003122B3">
        <w:rPr>
          <w:sz w:val="24"/>
          <w:szCs w:val="24"/>
        </w:rPr>
        <w:t>page</w:t>
      </w:r>
      <w:r w:rsidRPr="003122B3">
        <w:rPr>
          <w:spacing w:val="-2"/>
          <w:sz w:val="24"/>
          <w:szCs w:val="24"/>
        </w:rPr>
        <w:t xml:space="preserve"> </w:t>
      </w:r>
      <w:r w:rsidRPr="003122B3">
        <w:rPr>
          <w:sz w:val="24"/>
          <w:szCs w:val="24"/>
        </w:rPr>
        <w:t>mettre</w:t>
      </w:r>
      <w:r w:rsidRPr="003122B3">
        <w:rPr>
          <w:spacing w:val="-3"/>
          <w:sz w:val="24"/>
          <w:szCs w:val="24"/>
        </w:rPr>
        <w:t xml:space="preserve"> </w:t>
      </w:r>
      <w:r w:rsidRPr="003122B3">
        <w:rPr>
          <w:sz w:val="24"/>
          <w:szCs w:val="24"/>
        </w:rPr>
        <w:t>un</w:t>
      </w:r>
      <w:r w:rsidRPr="003122B3">
        <w:rPr>
          <w:spacing w:val="-2"/>
          <w:sz w:val="24"/>
          <w:szCs w:val="24"/>
        </w:rPr>
        <w:t xml:space="preserve"> </w:t>
      </w:r>
      <w:r w:rsidRPr="003122B3">
        <w:rPr>
          <w:sz w:val="24"/>
          <w:szCs w:val="24"/>
        </w:rPr>
        <w:t>espace</w:t>
      </w:r>
      <w:r w:rsidRPr="003122B3">
        <w:rPr>
          <w:spacing w:val="-2"/>
          <w:sz w:val="24"/>
          <w:szCs w:val="24"/>
        </w:rPr>
        <w:t xml:space="preserve"> insécable avant le numéro </w:t>
      </w:r>
      <w:r w:rsidRPr="003122B3">
        <w:rPr>
          <w:sz w:val="24"/>
          <w:szCs w:val="24"/>
        </w:rPr>
        <w:t>(p.</w:t>
      </w:r>
      <w:r w:rsidRPr="003122B3">
        <w:rPr>
          <w:spacing w:val="-3"/>
          <w:sz w:val="24"/>
          <w:szCs w:val="24"/>
        </w:rPr>
        <w:t> </w:t>
      </w:r>
      <w:r w:rsidRPr="003122B3">
        <w:rPr>
          <w:sz w:val="24"/>
          <w:szCs w:val="24"/>
        </w:rPr>
        <w:t>9)</w:t>
      </w:r>
      <w:r w:rsidRPr="003122B3">
        <w:rPr>
          <w:spacing w:val="-2"/>
          <w:sz w:val="24"/>
          <w:szCs w:val="24"/>
        </w:rPr>
        <w:t>.</w:t>
      </w:r>
    </w:p>
    <w:p w14:paraId="5D6F1E2D" w14:textId="0946698E" w:rsidR="003122B3" w:rsidRPr="004A1314" w:rsidRDefault="003122B3" w:rsidP="004A1314">
      <w:pPr>
        <w:spacing w:after="60"/>
        <w:jc w:val="both"/>
        <w:rPr>
          <w:b/>
          <w:bCs/>
          <w:i/>
          <w:sz w:val="24"/>
          <w:szCs w:val="24"/>
        </w:rPr>
      </w:pPr>
      <w:r w:rsidRPr="004A1314">
        <w:rPr>
          <w:sz w:val="24"/>
          <w:szCs w:val="24"/>
          <w:u w:val="single"/>
        </w:rPr>
        <w:t>Guillemets</w:t>
      </w:r>
      <w:r w:rsidR="004A1314" w:rsidRPr="004A1314">
        <w:rPr>
          <w:spacing w:val="-5"/>
          <w:sz w:val="24"/>
          <w:szCs w:val="24"/>
        </w:rPr>
        <w:t>.</w:t>
      </w:r>
      <w:r w:rsidR="004A1314">
        <w:rPr>
          <w:b/>
          <w:bCs/>
          <w:spacing w:val="-5"/>
          <w:sz w:val="24"/>
          <w:szCs w:val="24"/>
        </w:rPr>
        <w:t xml:space="preserve"> </w:t>
      </w:r>
      <w:r w:rsidRPr="003122B3">
        <w:rPr>
          <w:sz w:val="24"/>
          <w:szCs w:val="24"/>
        </w:rPr>
        <w:t xml:space="preserve">Les guillemets utilisés sont les guillemets français « ». </w:t>
      </w:r>
    </w:p>
    <w:p w14:paraId="77928864" w14:textId="307F7A2B" w:rsidR="003122B3" w:rsidRPr="004A1314" w:rsidRDefault="003122B3" w:rsidP="004A1314">
      <w:pPr>
        <w:pStyle w:val="Corpsdetexte"/>
        <w:spacing w:after="60"/>
        <w:jc w:val="both"/>
        <w:rPr>
          <w:b/>
          <w:bCs/>
          <w:sz w:val="24"/>
          <w:szCs w:val="24"/>
        </w:rPr>
      </w:pPr>
      <w:r w:rsidRPr="004A1314">
        <w:rPr>
          <w:spacing w:val="-2"/>
          <w:sz w:val="24"/>
          <w:szCs w:val="24"/>
          <w:u w:val="single"/>
        </w:rPr>
        <w:t>Italique</w:t>
      </w:r>
      <w:r w:rsidR="004A1314" w:rsidRPr="004A1314">
        <w:rPr>
          <w:sz w:val="24"/>
          <w:szCs w:val="24"/>
        </w:rPr>
        <w:t>.</w:t>
      </w:r>
      <w:r w:rsidR="004A1314">
        <w:rPr>
          <w:b/>
          <w:bCs/>
          <w:sz w:val="24"/>
          <w:szCs w:val="24"/>
        </w:rPr>
        <w:t> </w:t>
      </w:r>
      <w:r w:rsidRPr="003122B3">
        <w:rPr>
          <w:sz w:val="24"/>
          <w:szCs w:val="24"/>
        </w:rPr>
        <w:t>Réservez l</w:t>
      </w:r>
      <w:r w:rsidR="004A1314">
        <w:rPr>
          <w:sz w:val="24"/>
          <w:szCs w:val="24"/>
        </w:rPr>
        <w:t>’</w:t>
      </w:r>
      <w:r w:rsidRPr="003122B3">
        <w:rPr>
          <w:sz w:val="24"/>
          <w:szCs w:val="24"/>
        </w:rPr>
        <w:t xml:space="preserve">italique aux mots (et non aux citations) en langue étrangère (y compris les locutions latines courantes), aux titres d'œuvres, d'ouvrages, de revues et de journaux. </w:t>
      </w:r>
    </w:p>
    <w:p w14:paraId="52899659" w14:textId="387940EC" w:rsidR="00AC229C" w:rsidRPr="004A1314" w:rsidRDefault="003122B3" w:rsidP="004A1314">
      <w:pPr>
        <w:pStyle w:val="Corpsdetexte"/>
        <w:jc w:val="both"/>
        <w:rPr>
          <w:spacing w:val="-2"/>
          <w:sz w:val="24"/>
          <w:szCs w:val="24"/>
          <w:u w:val="single"/>
        </w:rPr>
      </w:pPr>
      <w:r w:rsidRPr="004A1314">
        <w:rPr>
          <w:spacing w:val="-2"/>
          <w:sz w:val="24"/>
          <w:szCs w:val="24"/>
          <w:u w:val="single"/>
        </w:rPr>
        <w:t>Abréviations</w:t>
      </w:r>
      <w:r w:rsidR="004A1314">
        <w:rPr>
          <w:spacing w:val="-2"/>
          <w:sz w:val="24"/>
          <w:szCs w:val="24"/>
        </w:rPr>
        <w:t>. Elles sont i</w:t>
      </w:r>
      <w:r w:rsidRPr="003122B3">
        <w:rPr>
          <w:spacing w:val="-2"/>
          <w:sz w:val="24"/>
          <w:szCs w:val="24"/>
        </w:rPr>
        <w:t xml:space="preserve">nterdites dans le corps de texte. </w:t>
      </w:r>
    </w:p>
    <w:sectPr w:rsidR="00AC229C" w:rsidRPr="004A1314" w:rsidSect="00565535">
      <w:headerReference w:type="default" r:id="rId9"/>
      <w:footerReference w:type="default" r:id="rId10"/>
      <w:pgSz w:w="11900" w:h="17340"/>
      <w:pgMar w:top="851" w:right="1127" w:bottom="2127" w:left="1134" w:header="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8B1AE" w14:textId="77777777" w:rsidR="000154E9" w:rsidRDefault="000154E9" w:rsidP="003122B3">
      <w:r>
        <w:separator/>
      </w:r>
    </w:p>
  </w:endnote>
  <w:endnote w:type="continuationSeparator" w:id="0">
    <w:p w14:paraId="2625CD24" w14:textId="77777777" w:rsidR="000154E9" w:rsidRDefault="000154E9" w:rsidP="0031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2FD9" w14:textId="77777777" w:rsidR="005C0450" w:rsidRDefault="00000000">
    <w:pPr>
      <w:pStyle w:val="Corpsdetexte"/>
      <w:spacing w:line="14" w:lineRule="auto"/>
      <w:rPr>
        <w:sz w:val="20"/>
      </w:rPr>
    </w:pPr>
    <w:r>
      <w:rPr>
        <w:noProof/>
        <w:sz w:val="20"/>
      </w:rPr>
      <mc:AlternateContent>
        <mc:Choice Requires="wps">
          <w:drawing>
            <wp:anchor distT="0" distB="0" distL="0" distR="0" simplePos="0" relativeHeight="251659264" behindDoc="1" locked="0" layoutInCell="1" allowOverlap="1" wp14:anchorId="6CD8D1F1" wp14:editId="54FB0A74">
              <wp:simplePos x="0" y="0"/>
              <wp:positionH relativeFrom="page">
                <wp:posOffset>3704844</wp:posOffset>
              </wp:positionH>
              <wp:positionV relativeFrom="page">
                <wp:posOffset>10607419</wp:posOffset>
              </wp:positionV>
              <wp:extent cx="167005"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9865"/>
                      </a:xfrm>
                      <a:prstGeom prst="rect">
                        <a:avLst/>
                      </a:prstGeom>
                    </wps:spPr>
                    <wps:txbx>
                      <w:txbxContent>
                        <w:p w14:paraId="26839331" w14:textId="77777777" w:rsidR="005C0450" w:rsidRDefault="00000000">
                          <w:pPr>
                            <w:spacing w:before="20"/>
                            <w:ind w:left="60"/>
                            <w:rPr>
                              <w:rFonts w:ascii="Cambria"/>
                            </w:rPr>
                          </w:pPr>
                          <w:r>
                            <w:rPr>
                              <w:rFonts w:ascii="Cambria"/>
                              <w:color w:val="3E3E3E"/>
                              <w:spacing w:val="-10"/>
                            </w:rPr>
                            <w:fldChar w:fldCharType="begin"/>
                          </w:r>
                          <w:r>
                            <w:rPr>
                              <w:rFonts w:ascii="Cambria"/>
                              <w:color w:val="3E3E3E"/>
                              <w:spacing w:val="-10"/>
                            </w:rPr>
                            <w:instrText xml:space="preserve"> PAGE </w:instrText>
                          </w:r>
                          <w:r>
                            <w:rPr>
                              <w:rFonts w:ascii="Cambria"/>
                              <w:color w:val="3E3E3E"/>
                              <w:spacing w:val="-10"/>
                            </w:rPr>
                            <w:fldChar w:fldCharType="separate"/>
                          </w:r>
                          <w:r>
                            <w:rPr>
                              <w:rFonts w:ascii="Cambria"/>
                              <w:color w:val="3E3E3E"/>
                              <w:spacing w:val="-10"/>
                            </w:rPr>
                            <w:t>1</w:t>
                          </w:r>
                          <w:r>
                            <w:rPr>
                              <w:rFonts w:ascii="Cambria"/>
                              <w:color w:val="3E3E3E"/>
                              <w:spacing w:val="-10"/>
                            </w:rPr>
                            <w:fldChar w:fldCharType="end"/>
                          </w:r>
                        </w:p>
                      </w:txbxContent>
                    </wps:txbx>
                    <wps:bodyPr wrap="square" lIns="0" tIns="0" rIns="0" bIns="0" rtlCol="0">
                      <a:noAutofit/>
                    </wps:bodyPr>
                  </wps:wsp>
                </a:graphicData>
              </a:graphic>
            </wp:anchor>
          </w:drawing>
        </mc:Choice>
        <mc:Fallback>
          <w:pict>
            <v:shapetype w14:anchorId="6CD8D1F1" id="_x0000_t202" coordsize="21600,21600" o:spt="202" path="m,l,21600r21600,l21600,xe">
              <v:stroke joinstyle="miter"/>
              <v:path gradientshapeok="t" o:connecttype="rect"/>
            </v:shapetype>
            <v:shape id="Textbox 1" o:spid="_x0000_s1026" type="#_x0000_t202" style="position:absolute;margin-left:291.7pt;margin-top:835.25pt;width:13.15pt;height:14.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" filled="f" stroked="f">
              <v:textbox inset="0,0,0,0">
                <w:txbxContent>
                  <w:p w14:paraId="26839331" w14:textId="77777777" w:rsidR="005C0450" w:rsidRDefault="00000000">
                    <w:pPr>
                      <w:spacing w:before="20"/>
                      <w:ind w:left="60"/>
                      <w:rPr>
                        <w:rFonts w:ascii="Cambria"/>
                      </w:rPr>
                    </w:pPr>
                    <w:r>
                      <w:rPr>
                        <w:rFonts w:ascii="Cambria"/>
                        <w:color w:val="3E3E3E"/>
                        <w:spacing w:val="-10"/>
                      </w:rPr>
                      <w:fldChar w:fldCharType="begin"/>
                    </w:r>
                    <w:r>
                      <w:rPr>
                        <w:rFonts w:ascii="Cambria"/>
                        <w:color w:val="3E3E3E"/>
                        <w:spacing w:val="-10"/>
                      </w:rPr>
                      <w:instrText xml:space="preserve"> PAGE </w:instrText>
                    </w:r>
                    <w:r>
                      <w:rPr>
                        <w:rFonts w:ascii="Cambria"/>
                        <w:color w:val="3E3E3E"/>
                        <w:spacing w:val="-10"/>
                      </w:rPr>
                      <w:fldChar w:fldCharType="separate"/>
                    </w:r>
                    <w:r>
                      <w:rPr>
                        <w:rFonts w:ascii="Cambria"/>
                        <w:color w:val="3E3E3E"/>
                        <w:spacing w:val="-10"/>
                      </w:rPr>
                      <w:t>1</w:t>
                    </w:r>
                    <w:r>
                      <w:rPr>
                        <w:rFonts w:ascii="Cambria"/>
                        <w:color w:val="3E3E3E"/>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A0F7" w14:textId="77777777" w:rsidR="000154E9" w:rsidRDefault="000154E9" w:rsidP="003122B3">
      <w:r>
        <w:separator/>
      </w:r>
    </w:p>
  </w:footnote>
  <w:footnote w:type="continuationSeparator" w:id="0">
    <w:p w14:paraId="1F833A4A" w14:textId="77777777" w:rsidR="000154E9" w:rsidRDefault="000154E9" w:rsidP="0031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F32D" w14:textId="77777777" w:rsidR="005C0450" w:rsidRPr="00565535" w:rsidRDefault="005C0450" w:rsidP="00155B99">
    <w:pPr>
      <w:pStyle w:val="En-tte"/>
      <w:jc w:val="center"/>
    </w:pPr>
  </w:p>
  <w:p w14:paraId="280E17B8" w14:textId="73477969" w:rsidR="005C0450" w:rsidRPr="00565535" w:rsidRDefault="00B5197B" w:rsidP="00B5197B">
    <w:pPr>
      <w:jc w:val="center"/>
    </w:pPr>
    <w:r w:rsidRPr="00565535">
      <w:rPr>
        <w:b/>
        <w:bCs/>
        <w:i/>
        <w:iCs/>
      </w:rPr>
      <w:t>« À pied d’œuvre ». Toulouse, 5</w:t>
    </w:r>
    <w:r w:rsidRPr="00565535">
      <w:rPr>
        <w:b/>
        <w:bCs/>
        <w:i/>
        <w:iCs/>
        <w:vertAlign w:val="superscript"/>
      </w:rPr>
      <w:t>e</w:t>
    </w:r>
    <w:r w:rsidRPr="00565535">
      <w:rPr>
        <w:b/>
        <w:bCs/>
        <w:i/>
        <w:iCs/>
      </w:rPr>
      <w:t xml:space="preserve"> Congrès Francophone d’Histoire de la construction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C20"/>
    <w:multiLevelType w:val="hybridMultilevel"/>
    <w:tmpl w:val="51A8F1E8"/>
    <w:lvl w:ilvl="0" w:tplc="E5F21EB0">
      <w:numFmt w:val="bullet"/>
      <w:lvlText w:val="-"/>
      <w:lvlJc w:val="left"/>
      <w:pPr>
        <w:ind w:left="846" w:hanging="125"/>
      </w:pPr>
      <w:rPr>
        <w:rFonts w:ascii="Times New Roman" w:eastAsia="Times New Roman" w:hAnsi="Times New Roman" w:cs="Times New Roman" w:hint="default"/>
        <w:b w:val="0"/>
        <w:bCs w:val="0"/>
        <w:i w:val="0"/>
        <w:iCs w:val="0"/>
        <w:color w:val="3E3E3E"/>
        <w:spacing w:val="0"/>
        <w:w w:val="100"/>
        <w:sz w:val="22"/>
        <w:szCs w:val="22"/>
        <w:lang w:val="fr-FR" w:eastAsia="en-US" w:bidi="ar-SA"/>
      </w:rPr>
    </w:lvl>
    <w:lvl w:ilvl="1" w:tplc="B0E4B788">
      <w:numFmt w:val="bullet"/>
      <w:lvlText w:val="•"/>
      <w:lvlJc w:val="left"/>
      <w:pPr>
        <w:ind w:left="1790" w:hanging="125"/>
      </w:pPr>
      <w:rPr>
        <w:rFonts w:hint="default"/>
        <w:lang w:val="fr-FR" w:eastAsia="en-US" w:bidi="ar-SA"/>
      </w:rPr>
    </w:lvl>
    <w:lvl w:ilvl="2" w:tplc="817847DC">
      <w:numFmt w:val="bullet"/>
      <w:lvlText w:val="•"/>
      <w:lvlJc w:val="left"/>
      <w:pPr>
        <w:ind w:left="2740" w:hanging="125"/>
      </w:pPr>
      <w:rPr>
        <w:rFonts w:hint="default"/>
        <w:lang w:val="fr-FR" w:eastAsia="en-US" w:bidi="ar-SA"/>
      </w:rPr>
    </w:lvl>
    <w:lvl w:ilvl="3" w:tplc="5A18DC9A">
      <w:numFmt w:val="bullet"/>
      <w:lvlText w:val="•"/>
      <w:lvlJc w:val="left"/>
      <w:pPr>
        <w:ind w:left="3690" w:hanging="125"/>
      </w:pPr>
      <w:rPr>
        <w:rFonts w:hint="default"/>
        <w:lang w:val="fr-FR" w:eastAsia="en-US" w:bidi="ar-SA"/>
      </w:rPr>
    </w:lvl>
    <w:lvl w:ilvl="4" w:tplc="8714AD74">
      <w:numFmt w:val="bullet"/>
      <w:lvlText w:val="•"/>
      <w:lvlJc w:val="left"/>
      <w:pPr>
        <w:ind w:left="4640" w:hanging="125"/>
      </w:pPr>
      <w:rPr>
        <w:rFonts w:hint="default"/>
        <w:lang w:val="fr-FR" w:eastAsia="en-US" w:bidi="ar-SA"/>
      </w:rPr>
    </w:lvl>
    <w:lvl w:ilvl="5" w:tplc="B5308954">
      <w:numFmt w:val="bullet"/>
      <w:lvlText w:val="•"/>
      <w:lvlJc w:val="left"/>
      <w:pPr>
        <w:ind w:left="5590" w:hanging="125"/>
      </w:pPr>
      <w:rPr>
        <w:rFonts w:hint="default"/>
        <w:lang w:val="fr-FR" w:eastAsia="en-US" w:bidi="ar-SA"/>
      </w:rPr>
    </w:lvl>
    <w:lvl w:ilvl="6" w:tplc="F794B578">
      <w:numFmt w:val="bullet"/>
      <w:lvlText w:val="•"/>
      <w:lvlJc w:val="left"/>
      <w:pPr>
        <w:ind w:left="6540" w:hanging="125"/>
      </w:pPr>
      <w:rPr>
        <w:rFonts w:hint="default"/>
        <w:lang w:val="fr-FR" w:eastAsia="en-US" w:bidi="ar-SA"/>
      </w:rPr>
    </w:lvl>
    <w:lvl w:ilvl="7" w:tplc="3698DA86">
      <w:numFmt w:val="bullet"/>
      <w:lvlText w:val="•"/>
      <w:lvlJc w:val="left"/>
      <w:pPr>
        <w:ind w:left="7490" w:hanging="125"/>
      </w:pPr>
      <w:rPr>
        <w:rFonts w:hint="default"/>
        <w:lang w:val="fr-FR" w:eastAsia="en-US" w:bidi="ar-SA"/>
      </w:rPr>
    </w:lvl>
    <w:lvl w:ilvl="8" w:tplc="0814215E">
      <w:numFmt w:val="bullet"/>
      <w:lvlText w:val="•"/>
      <w:lvlJc w:val="left"/>
      <w:pPr>
        <w:ind w:left="8440" w:hanging="125"/>
      </w:pPr>
      <w:rPr>
        <w:rFonts w:hint="default"/>
        <w:lang w:val="fr-FR" w:eastAsia="en-US" w:bidi="ar-SA"/>
      </w:rPr>
    </w:lvl>
  </w:abstractNum>
  <w:abstractNum w:abstractNumId="1" w15:restartNumberingAfterBreak="0">
    <w:nsid w:val="0CD862B6"/>
    <w:multiLevelType w:val="hybridMultilevel"/>
    <w:tmpl w:val="A2EEED3A"/>
    <w:lvl w:ilvl="0" w:tplc="9816F3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DF2460"/>
    <w:multiLevelType w:val="hybridMultilevel"/>
    <w:tmpl w:val="416ACAE4"/>
    <w:lvl w:ilvl="0" w:tplc="E5F21EB0">
      <w:numFmt w:val="bullet"/>
      <w:lvlText w:val="-"/>
      <w:lvlJc w:val="left"/>
      <w:pPr>
        <w:ind w:left="720" w:hanging="360"/>
      </w:pPr>
      <w:rPr>
        <w:rFonts w:ascii="Times New Roman" w:eastAsia="Times New Roman" w:hAnsi="Times New Roman" w:cs="Times New Roman" w:hint="default"/>
        <w:b w:val="0"/>
        <w:bCs w:val="0"/>
        <w:i w:val="0"/>
        <w:iCs w:val="0"/>
        <w:color w:val="3E3E3E"/>
        <w:spacing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8D271C"/>
    <w:multiLevelType w:val="hybridMultilevel"/>
    <w:tmpl w:val="FC90C242"/>
    <w:lvl w:ilvl="0" w:tplc="FFFFFFFF">
      <w:start w:val="1"/>
      <w:numFmt w:val="decimal"/>
      <w:lvlText w:val="%1."/>
      <w:lvlJc w:val="left"/>
      <w:pPr>
        <w:ind w:left="721" w:hanging="360"/>
      </w:pPr>
      <w:rPr>
        <w:b/>
        <w:bCs/>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4" w15:restartNumberingAfterBreak="0">
    <w:nsid w:val="5580667B"/>
    <w:multiLevelType w:val="hybridMultilevel"/>
    <w:tmpl w:val="AEF81018"/>
    <w:lvl w:ilvl="0" w:tplc="EB4ED076">
      <w:start w:val="1"/>
      <w:numFmt w:val="decimal"/>
      <w:lvlText w:val="%1."/>
      <w:lvlJc w:val="left"/>
      <w:pPr>
        <w:ind w:left="721" w:hanging="360"/>
      </w:pPr>
      <w:rPr>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EB67A1"/>
    <w:multiLevelType w:val="hybridMultilevel"/>
    <w:tmpl w:val="FC90C242"/>
    <w:lvl w:ilvl="0" w:tplc="DCFEBF06">
      <w:start w:val="1"/>
      <w:numFmt w:val="decimal"/>
      <w:lvlText w:val="%1."/>
      <w:lvlJc w:val="left"/>
      <w:pPr>
        <w:ind w:left="721" w:hanging="360"/>
      </w:pPr>
      <w:rPr>
        <w:b/>
        <w:bCs/>
      </w:r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num w:numId="1" w16cid:durableId="1974554146">
    <w:abstractNumId w:val="0"/>
  </w:num>
  <w:num w:numId="2" w16cid:durableId="1436557272">
    <w:abstractNumId w:val="5"/>
  </w:num>
  <w:num w:numId="3" w16cid:durableId="1668022812">
    <w:abstractNumId w:val="2"/>
  </w:num>
  <w:num w:numId="4" w16cid:durableId="2108576091">
    <w:abstractNumId w:val="1"/>
  </w:num>
  <w:num w:numId="5" w16cid:durableId="342365480">
    <w:abstractNumId w:val="3"/>
  </w:num>
  <w:num w:numId="6" w16cid:durableId="350035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B3"/>
    <w:rsid w:val="000154E9"/>
    <w:rsid w:val="00047806"/>
    <w:rsid w:val="000742CE"/>
    <w:rsid w:val="0009517C"/>
    <w:rsid w:val="000C2D02"/>
    <w:rsid w:val="0014441F"/>
    <w:rsid w:val="001D4E2C"/>
    <w:rsid w:val="003122B3"/>
    <w:rsid w:val="003D3927"/>
    <w:rsid w:val="004919CF"/>
    <w:rsid w:val="004A1314"/>
    <w:rsid w:val="00504D51"/>
    <w:rsid w:val="00565535"/>
    <w:rsid w:val="005C0450"/>
    <w:rsid w:val="006565DB"/>
    <w:rsid w:val="006B4C22"/>
    <w:rsid w:val="006E4616"/>
    <w:rsid w:val="007A5BE3"/>
    <w:rsid w:val="009C0A29"/>
    <w:rsid w:val="00A0105C"/>
    <w:rsid w:val="00A82847"/>
    <w:rsid w:val="00AC229C"/>
    <w:rsid w:val="00AD40AE"/>
    <w:rsid w:val="00AD5694"/>
    <w:rsid w:val="00B316B4"/>
    <w:rsid w:val="00B5197B"/>
    <w:rsid w:val="00B57FAB"/>
    <w:rsid w:val="00B86C15"/>
    <w:rsid w:val="00C235B0"/>
    <w:rsid w:val="00CA44D3"/>
    <w:rsid w:val="00D03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482C"/>
  <w15:chartTrackingRefBased/>
  <w15:docId w15:val="{979E3B51-5732-437F-860D-3E337AAC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B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re1">
    <w:name w:val="heading 1"/>
    <w:basedOn w:val="Normal"/>
    <w:next w:val="Normal"/>
    <w:link w:val="Titre1Car"/>
    <w:uiPriority w:val="9"/>
    <w:qFormat/>
    <w:rsid w:val="00312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12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122B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122B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122B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122B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122B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122B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122B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22B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122B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122B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122B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122B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122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22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22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22B3"/>
    <w:rPr>
      <w:rFonts w:eastAsiaTheme="majorEastAsia" w:cstheme="majorBidi"/>
      <w:color w:val="272727" w:themeColor="text1" w:themeTint="D8"/>
    </w:rPr>
  </w:style>
  <w:style w:type="paragraph" w:styleId="Titre">
    <w:name w:val="Title"/>
    <w:basedOn w:val="Normal"/>
    <w:next w:val="Normal"/>
    <w:link w:val="TitreCar"/>
    <w:uiPriority w:val="10"/>
    <w:qFormat/>
    <w:rsid w:val="003122B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22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22B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122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22B3"/>
    <w:pPr>
      <w:spacing w:before="160"/>
      <w:jc w:val="center"/>
    </w:pPr>
    <w:rPr>
      <w:i/>
      <w:iCs/>
      <w:color w:val="404040" w:themeColor="text1" w:themeTint="BF"/>
    </w:rPr>
  </w:style>
  <w:style w:type="character" w:customStyle="1" w:styleId="CitationCar">
    <w:name w:val="Citation Car"/>
    <w:basedOn w:val="Policepardfaut"/>
    <w:link w:val="Citation"/>
    <w:uiPriority w:val="29"/>
    <w:rsid w:val="003122B3"/>
    <w:rPr>
      <w:i/>
      <w:iCs/>
      <w:color w:val="404040" w:themeColor="text1" w:themeTint="BF"/>
    </w:rPr>
  </w:style>
  <w:style w:type="paragraph" w:styleId="Paragraphedeliste">
    <w:name w:val="List Paragraph"/>
    <w:basedOn w:val="Normal"/>
    <w:uiPriority w:val="1"/>
    <w:qFormat/>
    <w:rsid w:val="003122B3"/>
    <w:pPr>
      <w:ind w:left="720"/>
      <w:contextualSpacing/>
    </w:pPr>
  </w:style>
  <w:style w:type="character" w:styleId="Accentuationintense">
    <w:name w:val="Intense Emphasis"/>
    <w:basedOn w:val="Policepardfaut"/>
    <w:uiPriority w:val="21"/>
    <w:qFormat/>
    <w:rsid w:val="003122B3"/>
    <w:rPr>
      <w:i/>
      <w:iCs/>
      <w:color w:val="0F4761" w:themeColor="accent1" w:themeShade="BF"/>
    </w:rPr>
  </w:style>
  <w:style w:type="paragraph" w:styleId="Citationintense">
    <w:name w:val="Intense Quote"/>
    <w:basedOn w:val="Normal"/>
    <w:next w:val="Normal"/>
    <w:link w:val="CitationintenseCar"/>
    <w:uiPriority w:val="30"/>
    <w:qFormat/>
    <w:rsid w:val="00312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122B3"/>
    <w:rPr>
      <w:i/>
      <w:iCs/>
      <w:color w:val="0F4761" w:themeColor="accent1" w:themeShade="BF"/>
    </w:rPr>
  </w:style>
  <w:style w:type="character" w:styleId="Rfrenceintense">
    <w:name w:val="Intense Reference"/>
    <w:basedOn w:val="Policepardfaut"/>
    <w:uiPriority w:val="32"/>
    <w:qFormat/>
    <w:rsid w:val="003122B3"/>
    <w:rPr>
      <w:b/>
      <w:bCs/>
      <w:smallCaps/>
      <w:color w:val="0F4761" w:themeColor="accent1" w:themeShade="BF"/>
      <w:spacing w:val="5"/>
    </w:rPr>
  </w:style>
  <w:style w:type="paragraph" w:styleId="Corpsdetexte">
    <w:name w:val="Body Text"/>
    <w:basedOn w:val="Normal"/>
    <w:link w:val="CorpsdetexteCar"/>
    <w:uiPriority w:val="1"/>
    <w:qFormat/>
    <w:rsid w:val="003122B3"/>
  </w:style>
  <w:style w:type="character" w:customStyle="1" w:styleId="CorpsdetexteCar">
    <w:name w:val="Corps de texte Car"/>
    <w:basedOn w:val="Policepardfaut"/>
    <w:link w:val="Corpsdetexte"/>
    <w:uiPriority w:val="1"/>
    <w:rsid w:val="003122B3"/>
    <w:rPr>
      <w:rFonts w:ascii="Times New Roman" w:eastAsia="Times New Roman" w:hAnsi="Times New Roman" w:cs="Times New Roman"/>
      <w:kern w:val="0"/>
      <w14:ligatures w14:val="none"/>
    </w:rPr>
  </w:style>
  <w:style w:type="paragraph" w:styleId="En-tte">
    <w:name w:val="header"/>
    <w:basedOn w:val="Normal"/>
    <w:link w:val="En-tteCar"/>
    <w:uiPriority w:val="99"/>
    <w:unhideWhenUsed/>
    <w:rsid w:val="003122B3"/>
    <w:pPr>
      <w:tabs>
        <w:tab w:val="center" w:pos="4536"/>
        <w:tab w:val="right" w:pos="9072"/>
      </w:tabs>
    </w:pPr>
  </w:style>
  <w:style w:type="character" w:customStyle="1" w:styleId="En-tteCar">
    <w:name w:val="En-tête Car"/>
    <w:basedOn w:val="Policepardfaut"/>
    <w:link w:val="En-tte"/>
    <w:uiPriority w:val="99"/>
    <w:rsid w:val="003122B3"/>
    <w:rPr>
      <w:rFonts w:ascii="Times New Roman" w:eastAsia="Times New Roman" w:hAnsi="Times New Roman" w:cs="Times New Roman"/>
      <w:kern w:val="0"/>
      <w14:ligatures w14:val="none"/>
    </w:rPr>
  </w:style>
  <w:style w:type="paragraph" w:styleId="Pieddepage">
    <w:name w:val="footer"/>
    <w:basedOn w:val="Normal"/>
    <w:link w:val="PieddepageCar"/>
    <w:uiPriority w:val="99"/>
    <w:unhideWhenUsed/>
    <w:rsid w:val="003122B3"/>
    <w:pPr>
      <w:tabs>
        <w:tab w:val="center" w:pos="4536"/>
        <w:tab w:val="right" w:pos="9072"/>
      </w:tabs>
    </w:pPr>
  </w:style>
  <w:style w:type="character" w:customStyle="1" w:styleId="PieddepageCar">
    <w:name w:val="Pied de page Car"/>
    <w:basedOn w:val="Policepardfaut"/>
    <w:link w:val="Pieddepage"/>
    <w:uiPriority w:val="99"/>
    <w:rsid w:val="003122B3"/>
    <w:rPr>
      <w:rFonts w:ascii="Times New Roman" w:eastAsia="Times New Roman" w:hAnsi="Times New Roman" w:cs="Times New Roman"/>
      <w:kern w:val="0"/>
      <w14:ligatures w14:val="none"/>
    </w:rPr>
  </w:style>
  <w:style w:type="paragraph" w:styleId="Rvision">
    <w:name w:val="Revision"/>
    <w:hidden/>
    <w:uiPriority w:val="99"/>
    <w:semiHidden/>
    <w:rsid w:val="00B86C15"/>
    <w:pPr>
      <w:spacing w:after="0" w:line="240" w:lineRule="auto"/>
    </w:pPr>
    <w:rPr>
      <w:rFonts w:ascii="Times New Roman" w:eastAsia="Times New Roman" w:hAnsi="Times New Roman" w:cs="Times New Roman"/>
      <w:kern w:val="0"/>
      <w14:ligatures w14:val="none"/>
    </w:rPr>
  </w:style>
  <w:style w:type="character" w:styleId="Marquedecommentaire">
    <w:name w:val="annotation reference"/>
    <w:basedOn w:val="Policepardfaut"/>
    <w:uiPriority w:val="99"/>
    <w:semiHidden/>
    <w:unhideWhenUsed/>
    <w:rsid w:val="00B86C15"/>
    <w:rPr>
      <w:sz w:val="16"/>
      <w:szCs w:val="16"/>
    </w:rPr>
  </w:style>
  <w:style w:type="paragraph" w:styleId="Commentaire">
    <w:name w:val="annotation text"/>
    <w:basedOn w:val="Normal"/>
    <w:link w:val="CommentaireCar"/>
    <w:uiPriority w:val="99"/>
    <w:semiHidden/>
    <w:unhideWhenUsed/>
    <w:rsid w:val="00B86C15"/>
    <w:rPr>
      <w:sz w:val="20"/>
      <w:szCs w:val="20"/>
    </w:rPr>
  </w:style>
  <w:style w:type="character" w:customStyle="1" w:styleId="CommentaireCar">
    <w:name w:val="Commentaire Car"/>
    <w:basedOn w:val="Policepardfaut"/>
    <w:link w:val="Commentaire"/>
    <w:uiPriority w:val="99"/>
    <w:semiHidden/>
    <w:rsid w:val="00B86C15"/>
    <w:rPr>
      <w:rFonts w:ascii="Times New Roman" w:eastAsia="Times New Roman" w:hAnsi="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B86C15"/>
    <w:rPr>
      <w:b/>
      <w:bCs/>
    </w:rPr>
  </w:style>
  <w:style w:type="character" w:customStyle="1" w:styleId="ObjetducommentaireCar">
    <w:name w:val="Objet du commentaire Car"/>
    <w:basedOn w:val="CommentaireCar"/>
    <w:link w:val="Objetducommentaire"/>
    <w:uiPriority w:val="99"/>
    <w:semiHidden/>
    <w:rsid w:val="00B86C15"/>
    <w:rPr>
      <w:rFonts w:ascii="Times New Roman" w:eastAsia="Times New Roman" w:hAnsi="Times New Roman" w:cs="Times New Roman"/>
      <w:b/>
      <w:bCs/>
      <w:kern w:val="0"/>
      <w:sz w:val="20"/>
      <w:szCs w:val="20"/>
      <w14:ligatures w14:val="none"/>
    </w:rPr>
  </w:style>
  <w:style w:type="character" w:styleId="Lienhypertexte">
    <w:name w:val="Hyperlink"/>
    <w:basedOn w:val="Policepardfaut"/>
    <w:uiPriority w:val="99"/>
    <w:unhideWhenUsed/>
    <w:rsid w:val="00C235B0"/>
    <w:rPr>
      <w:color w:val="467886" w:themeColor="hyperlink"/>
      <w:u w:val="single"/>
    </w:rPr>
  </w:style>
  <w:style w:type="character" w:styleId="Mentionnonrsolue">
    <w:name w:val="Unresolved Mention"/>
    <w:basedOn w:val="Policepardfaut"/>
    <w:uiPriority w:val="99"/>
    <w:semiHidden/>
    <w:unhideWhenUsed/>
    <w:rsid w:val="00C23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msmash.com/fr" TargetMode="External"/><Relationship Id="rId3" Type="http://schemas.openxmlformats.org/officeDocument/2006/relationships/settings" Target="settings.xml"/><Relationship Id="rId7" Type="http://schemas.openxmlformats.org/officeDocument/2006/relationships/hyperlink" Target="mailto:cfhc202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994</Words>
  <Characters>5472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fradier</dc:creator>
  <cp:keywords/>
  <dc:description/>
  <cp:lastModifiedBy>laura girard</cp:lastModifiedBy>
  <cp:revision>3</cp:revision>
  <dcterms:created xsi:type="dcterms:W3CDTF">2025-09-03T20:05:00Z</dcterms:created>
  <dcterms:modified xsi:type="dcterms:W3CDTF">2025-09-04T13:32:00Z</dcterms:modified>
</cp:coreProperties>
</file>